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7459B" w14:textId="45A1ABFC" w:rsidR="003D7458" w:rsidRDefault="008D184C" w:rsidP="00C5321D">
      <w:pPr>
        <w:pStyle w:val="af5"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0CFE0AD6" wp14:editId="2A192E71">
            <wp:simplePos x="0" y="0"/>
            <wp:positionH relativeFrom="column">
              <wp:posOffset>-562610</wp:posOffset>
            </wp:positionH>
            <wp:positionV relativeFrom="paragraph">
              <wp:posOffset>-269875</wp:posOffset>
            </wp:positionV>
            <wp:extent cx="1561465" cy="1670685"/>
            <wp:effectExtent l="0" t="0" r="635" b="5715"/>
            <wp:wrapNone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1BE8">
        <w:rPr>
          <w:noProof/>
        </w:rPr>
        <w:pict w14:anchorId="59965CAC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356.5pt;margin-top:168.8pt;width:221.25pt;height:26.9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" filled="f" stroked="f">
            <v:textbox style="mso-next-textbox:#Text Box 3;mso-fit-shape-to-text:t" inset=",0,,0">
              <w:txbxContent>
                <w:p w14:paraId="4C2A8A7C" w14:textId="77777777" w:rsidR="00BA1214" w:rsidRPr="00C32994" w:rsidRDefault="00BA1214" w:rsidP="005F549A">
                  <w:pPr>
                    <w:pStyle w:val="NewsletterDate"/>
                    <w:jc w:val="right"/>
                    <w:rPr>
                      <w:b/>
                      <w:color w:val="002060"/>
                    </w:rPr>
                  </w:pPr>
                  <w:r w:rsidRPr="00C32994">
                    <w:rPr>
                      <w:b/>
                      <w:color w:val="002060"/>
                    </w:rPr>
                    <w:t xml:space="preserve">Издается с 2014 года раз в квартал </w:t>
                  </w:r>
                </w:p>
                <w:p w14:paraId="170F917D" w14:textId="77777777" w:rsidR="00BA1214" w:rsidRPr="00C32994" w:rsidRDefault="00BA1214" w:rsidP="005F549A">
                  <w:pPr>
                    <w:pStyle w:val="NewsletterDate"/>
                    <w:jc w:val="right"/>
                    <w:rPr>
                      <w:b/>
                      <w:color w:val="002060"/>
                    </w:rPr>
                  </w:pPr>
                  <w:r w:rsidRPr="00C32994">
                    <w:rPr>
                      <w:b/>
                      <w:color w:val="002060"/>
                    </w:rPr>
                    <w:t>(в электронном виде)</w:t>
                  </w:r>
                </w:p>
              </w:txbxContent>
            </v:textbox>
            <w10:wrap anchorx="page" anchory="page"/>
          </v:shape>
        </w:pict>
      </w:r>
      <w:r w:rsidR="00131BE8">
        <w:rPr>
          <w:noProof/>
        </w:rPr>
        <w:pict w14:anchorId="786E2B1E">
          <v:shape id="Text Box 4" o:spid="_x0000_s1027" type="#_x0000_t202" style="position:absolute;margin-left:31.75pt;margin-top:25.25pt;width:549pt;height:151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" filled="f" stroked="f">
            <v:textbox style="mso-next-textbox:#Text Box 4;mso-fit-shape-to-text:t" inset=",7.2pt,,7.2pt">
              <w:txbxContent>
                <w:p w14:paraId="6995353A" w14:textId="77777777" w:rsidR="00BA1214" w:rsidRDefault="00BA1214" w:rsidP="00CE241F">
                  <w:pPr>
                    <w:spacing w:line="240" w:lineRule="auto"/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0FE7BC0A" wp14:editId="48257C90">
                        <wp:extent cx="6861810" cy="1586865"/>
                        <wp:effectExtent l="0" t="0" r="0" b="0"/>
                        <wp:docPr id="36" name="Рисунок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61810" cy="1586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="00131BE8">
        <w:rPr>
          <w:noProof/>
        </w:rPr>
        <w:pict w14:anchorId="357908AC">
          <v:shape id="Text Box 5" o:spid="_x0000_s1028" type="#_x0000_t202" style="position:absolute;margin-left:40.75pt;margin-top:170.65pt;width:153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" filled="f" stroked="f">
            <v:textbox style="mso-next-textbox:#Text Box 5;mso-fit-shape-to-text:t" inset=",0,,0">
              <w:txbxContent>
                <w:p w14:paraId="423BA7F9" w14:textId="108FACF0" w:rsidR="00BA1214" w:rsidRPr="002B7A87" w:rsidRDefault="00211AE6">
                  <w:pPr>
                    <w:pStyle w:val="NewsletterDate"/>
                    <w:rPr>
                      <w:b/>
                      <w:color w:val="00B050"/>
                    </w:rPr>
                  </w:pPr>
                  <w:r>
                    <w:rPr>
                      <w:b/>
                      <w:color w:val="00B050"/>
                    </w:rPr>
                    <w:t>Август</w:t>
                  </w:r>
                  <w:r w:rsidR="00BA1214" w:rsidRPr="002B7A87">
                    <w:rPr>
                      <w:b/>
                      <w:color w:val="00B050"/>
                    </w:rPr>
                    <w:t xml:space="preserve"> 202</w:t>
                  </w:r>
                  <w:r w:rsidR="002B7A87">
                    <w:rPr>
                      <w:b/>
                      <w:color w:val="00B050"/>
                    </w:rPr>
                    <w:t>2</w:t>
                  </w:r>
                  <w:r w:rsidR="00BA1214" w:rsidRPr="002B7A87">
                    <w:rPr>
                      <w:b/>
                      <w:color w:val="00B050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</w:p>
    <w:p w14:paraId="22461E2E" w14:textId="7143399E" w:rsidR="003D7458" w:rsidRDefault="003D7458" w:rsidP="00B67A1A">
      <w:pPr>
        <w:ind w:firstLine="709"/>
      </w:pPr>
    </w:p>
    <w:p w14:paraId="7700A080" w14:textId="12691000" w:rsidR="003D7458" w:rsidRDefault="003D7458" w:rsidP="00B67A1A">
      <w:pPr>
        <w:ind w:firstLine="709"/>
      </w:pPr>
    </w:p>
    <w:p w14:paraId="6E1A4DE0" w14:textId="1619937C" w:rsidR="003D7458" w:rsidRDefault="003D7458" w:rsidP="00B67A1A">
      <w:pPr>
        <w:ind w:firstLine="709"/>
      </w:pPr>
    </w:p>
    <w:p w14:paraId="022A827D" w14:textId="055F68C7" w:rsidR="003D7458" w:rsidRDefault="00131BE8" w:rsidP="00B67A1A">
      <w:pPr>
        <w:ind w:firstLine="709"/>
      </w:pPr>
      <w:r>
        <w:rPr>
          <w:noProof/>
          <w:lang w:eastAsia="ru-RU"/>
        </w:rPr>
        <w:pict w14:anchorId="7F4E822D">
          <v:shape id="Text Box 6" o:spid="_x0000_s1029" type="#_x0000_t202" style="position:absolute;left:0;text-align:left;margin-left:40.5pt;margin-top:178.5pt;width:108.7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" filled="f" stroked="f">
            <v:textbox style="mso-next-textbox:#Text Box 6">
              <w:txbxContent>
                <w:p w14:paraId="14A59FA7" w14:textId="77777777" w:rsidR="00BA1214" w:rsidRPr="002B7A87" w:rsidRDefault="00BA1214" w:rsidP="00A10FB3">
                  <w:pPr>
                    <w:pStyle w:val="VolumeandIssue"/>
                    <w:jc w:val="right"/>
                    <w:rPr>
                      <w:color w:val="00B050"/>
                    </w:rPr>
                  </w:pPr>
                </w:p>
                <w:p w14:paraId="30EA846A" w14:textId="1BF6D824" w:rsidR="00BA1214" w:rsidRPr="002B7A87" w:rsidRDefault="00BA1214" w:rsidP="00A10FB3">
                  <w:pPr>
                    <w:pStyle w:val="VolumeandIssue"/>
                    <w:jc w:val="right"/>
                    <w:rPr>
                      <w:color w:val="00B050"/>
                      <w:lang w:val="en-US"/>
                    </w:rPr>
                  </w:pPr>
                  <w:r w:rsidRPr="002B7A87">
                    <w:rPr>
                      <w:color w:val="00B050"/>
                    </w:rPr>
                    <w:t>выпуск №</w:t>
                  </w:r>
                  <w:r w:rsidR="00211AE6">
                    <w:rPr>
                      <w:color w:val="00B050"/>
                    </w:rPr>
                    <w:t>3</w:t>
                  </w:r>
                </w:p>
              </w:txbxContent>
            </v:textbox>
            <w10:wrap type="square" anchorx="page" anchory="page"/>
          </v:shape>
        </w:pict>
      </w:r>
    </w:p>
    <w:p w14:paraId="33DCAF7B" w14:textId="3216FC84" w:rsidR="00363320" w:rsidRPr="00363320" w:rsidRDefault="00131BE8" w:rsidP="00363320">
      <w:pPr>
        <w:ind w:firstLine="709"/>
        <w:jc w:val="center"/>
        <w:rPr>
          <w:color w:val="006600"/>
        </w:rPr>
      </w:pPr>
      <w:r>
        <w:rPr>
          <w:noProof/>
          <w:lang w:eastAsia="ru-RU"/>
        </w:rPr>
        <w:pict w14:anchorId="01E4F46F">
          <v:shape id="Text Box 7" o:spid="_x0000_s1030" type="#_x0000_t202" style="position:absolute;left:0;text-align:left;margin-left:40.75pt;margin-top:204.4pt;width:202.15pt;height:199.8pt;z-index:251667456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" filled="f" stroked="f" strokecolor="#c30">
            <v:textbox style="mso-next-textbox:#Text Box 7">
              <w:txbxContent>
                <w:p w14:paraId="3C9E3F52" w14:textId="77777777" w:rsidR="00BA1214" w:rsidRPr="005E3CC4" w:rsidRDefault="00BA1214" w:rsidP="00D54FE4">
                  <w:pPr>
                    <w:pStyle w:val="NewsletterDate"/>
                    <w:rPr>
                      <w:b/>
                      <w:i/>
                      <w:color w:val="auto"/>
                      <w:sz w:val="28"/>
                      <w:szCs w:val="28"/>
                    </w:rPr>
                  </w:pPr>
                  <w:r w:rsidRPr="005E3CC4">
                    <w:rPr>
                      <w:b/>
                      <w:i/>
                      <w:color w:val="auto"/>
                      <w:sz w:val="28"/>
                      <w:szCs w:val="28"/>
                    </w:rPr>
                    <w:t xml:space="preserve">     В этом выпуске:</w:t>
                  </w:r>
                </w:p>
                <w:p w14:paraId="0C5F153B" w14:textId="77777777" w:rsidR="00211AE6" w:rsidRPr="004D2125" w:rsidRDefault="00BA1214" w:rsidP="0003141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4D2125"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  <w:t>1.</w:t>
                  </w:r>
                  <w:r w:rsidR="002B7A87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</w:t>
                  </w:r>
                  <w:r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ab/>
                  </w:r>
                  <w:r w:rsidR="002B7A87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«</w:t>
                  </w:r>
                  <w:r w:rsidR="00211AE6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Сохраним защиту вместе</w:t>
                  </w:r>
                  <w:r w:rsidR="002B7A87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»</w:t>
                  </w:r>
                  <w:r w:rsidR="00211AE6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   </w:t>
                  </w:r>
                </w:p>
                <w:p w14:paraId="1DEFF8FE" w14:textId="63BEAB10" w:rsidR="00BA1214" w:rsidRPr="004D2125" w:rsidRDefault="00211AE6" w:rsidP="00031411">
                  <w:pPr>
                    <w:spacing w:after="0" w:line="240" w:lineRule="auto"/>
                    <w:ind w:firstLine="360"/>
                    <w:jc w:val="both"/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  <w:highlight w:val="yellow"/>
                    </w:rPr>
                  </w:pPr>
                  <w:r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                                              </w:t>
                  </w:r>
                  <w:r w:rsidR="00BA1214" w:rsidRPr="004D2125"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  <w:t>стр.1</w:t>
                  </w:r>
                </w:p>
                <w:p w14:paraId="6C9DBF55" w14:textId="39869822" w:rsidR="002B7A87" w:rsidRPr="004D2125" w:rsidRDefault="00BA1214" w:rsidP="0003141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  <w:highlight w:val="yellow"/>
                    </w:rPr>
                  </w:pPr>
                  <w:r w:rsidRPr="004D2125"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  <w:t>2.</w:t>
                  </w:r>
                  <w:r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</w:t>
                  </w:r>
                  <w:r w:rsidR="0088234B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Профилактика ботулизма</w:t>
                  </w:r>
                  <w:r w:rsidR="002B7A87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  <w:highlight w:val="yellow"/>
                    </w:rPr>
                    <w:t xml:space="preserve">                   </w:t>
                  </w:r>
                </w:p>
                <w:p w14:paraId="3D3E562F" w14:textId="5821CBE4" w:rsidR="00BA1214" w:rsidRPr="004D2125" w:rsidRDefault="002B7A87" w:rsidP="00031411">
                  <w:pPr>
                    <w:spacing w:after="0" w:line="240" w:lineRule="auto"/>
                    <w:ind w:firstLine="360"/>
                    <w:jc w:val="both"/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</w:pPr>
                  <w:r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                                              </w:t>
                  </w:r>
                  <w:r w:rsidR="00BA1214" w:rsidRPr="004D2125">
                    <w:rPr>
                      <w:rFonts w:ascii="Times New Roman" w:hAnsi="Times New Roman"/>
                      <w:b/>
                      <w:bCs/>
                      <w:color w:val="E36C0A" w:themeColor="accent6" w:themeShade="BF"/>
                      <w:sz w:val="24"/>
                      <w:szCs w:val="24"/>
                    </w:rPr>
                    <w:t>стр.3</w:t>
                  </w:r>
                </w:p>
                <w:p w14:paraId="1B7D1FD8" w14:textId="2272246E" w:rsidR="00BA1214" w:rsidRPr="004D2125" w:rsidRDefault="00BA1214" w:rsidP="00031411">
                  <w:pPr>
                    <w:pStyle w:val="a3"/>
                    <w:spacing w:after="0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4D2125">
                    <w:rPr>
                      <w:rFonts w:ascii="Times New Roman" w:hAnsi="Times New Roman" w:cs="Times New Roman"/>
                      <w:b/>
                      <w:color w:val="E36C0A" w:themeColor="accent6" w:themeShade="BF"/>
                      <w:sz w:val="24"/>
                      <w:szCs w:val="24"/>
                    </w:rPr>
                    <w:t>3.</w:t>
                  </w:r>
                  <w:r w:rsidR="00E17857" w:rsidRPr="004D2125"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 xml:space="preserve"> </w:t>
                  </w:r>
                  <w:r w:rsidR="009D2FA2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Инфекции, передающиеся половым путем: подумай о будущем!                              </w:t>
                  </w:r>
                  <w:r w:rsidR="00031411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    </w:t>
                  </w:r>
                  <w:r w:rsidRPr="004D2125">
                    <w:rPr>
                      <w:rFonts w:ascii="Times New Roman" w:hAnsi="Times New Roman" w:cs="Times New Roman"/>
                      <w:b/>
                      <w:color w:val="E36C0A" w:themeColor="accent6" w:themeShade="BF"/>
                      <w:sz w:val="24"/>
                      <w:szCs w:val="24"/>
                    </w:rPr>
                    <w:t>стр. 5</w:t>
                  </w:r>
                </w:p>
                <w:p w14:paraId="432AC315" w14:textId="3EC055A3" w:rsidR="00BA1214" w:rsidRPr="004D2125" w:rsidRDefault="00BA1214" w:rsidP="0003141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4D2125"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  <w:t>4.</w:t>
                  </w:r>
                  <w:r w:rsidR="002B7A87" w:rsidRPr="004D2125">
                    <w:rPr>
                      <w:color w:val="002060"/>
                    </w:rPr>
                    <w:t xml:space="preserve"> </w:t>
                  </w:r>
                  <w:r w:rsidR="00AE43B3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О контроле загрязненности продуктов питания радионуклидами               </w:t>
                  </w:r>
                  <w:r w:rsidR="00031411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     </w:t>
                  </w:r>
                  <w:r w:rsidRPr="004D2125"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  <w:t>стр. 7</w:t>
                  </w:r>
                </w:p>
                <w:p w14:paraId="1D07779C" w14:textId="5CF0C33D" w:rsidR="00BA1214" w:rsidRPr="004D2125" w:rsidRDefault="00BA1214" w:rsidP="0003141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4D2125"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  <w:t>5.</w:t>
                  </w:r>
                  <w:r w:rsidR="002B7A87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  </w:t>
                  </w:r>
                  <w:r w:rsidR="00AE43B3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Профилактика ОКИ, в том числе вирусной этиологии   </w:t>
                  </w:r>
                  <w:r w:rsidR="002B7A87" w:rsidRPr="004D212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 xml:space="preserve"> </w:t>
                  </w:r>
                  <w:r w:rsidRPr="004D2125">
                    <w:rPr>
                      <w:rFonts w:ascii="Times New Roman" w:hAnsi="Times New Roman"/>
                      <w:b/>
                      <w:color w:val="E36C0A" w:themeColor="accent6" w:themeShade="BF"/>
                      <w:sz w:val="24"/>
                      <w:szCs w:val="24"/>
                    </w:rPr>
                    <w:t>стр. 9</w:t>
                  </w:r>
                </w:p>
                <w:p w14:paraId="42846879" w14:textId="77777777" w:rsidR="00BA1214" w:rsidRPr="00CB4245" w:rsidRDefault="00BA1214" w:rsidP="00031411">
                  <w:pPr>
                    <w:pStyle w:val="a3"/>
                    <w:ind w:firstLine="360"/>
                    <w:rPr>
                      <w:rFonts w:ascii="Times New Roman" w:hAnsi="Times New Roman" w:cs="Times New Roman"/>
                      <w:color w:val="5F497A" w:themeColor="accent4" w:themeShade="BF"/>
                      <w:sz w:val="24"/>
                      <w:szCs w:val="24"/>
                    </w:rPr>
                  </w:pPr>
                </w:p>
                <w:p w14:paraId="6CA8CAC3" w14:textId="77777777" w:rsidR="00BA1214" w:rsidRPr="00627A30" w:rsidRDefault="00BA1214" w:rsidP="00513A8F">
                  <w:pPr>
                    <w:pStyle w:val="a3"/>
                    <w:rPr>
                      <w:rFonts w:ascii="a_BodoniNova" w:hAnsi="a_BodoniNova"/>
                      <w:sz w:val="20"/>
                      <w:szCs w:val="20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14:paraId="22B1CB5C" w14:textId="0DB08AB3" w:rsidR="00211AE6" w:rsidRPr="00057016" w:rsidRDefault="00063C2A" w:rsidP="00211AE6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sz w:val="36"/>
          <w:szCs w:val="36"/>
          <w:lang w:eastAsia="ru-RU"/>
        </w:rPr>
      </w:pPr>
      <w:r w:rsidRPr="00063C2A">
        <w:rPr>
          <w:noProof/>
          <w:lang w:eastAsia="ru-RU"/>
        </w:rPr>
        <w:drawing>
          <wp:anchor distT="0" distB="0" distL="114300" distR="114300" simplePos="0" relativeHeight="251649024" behindDoc="1" locked="0" layoutInCell="1" allowOverlap="1" wp14:anchorId="27FC6282" wp14:editId="23175FB9">
            <wp:simplePos x="0" y="0"/>
            <wp:positionH relativeFrom="column">
              <wp:posOffset>160020</wp:posOffset>
            </wp:positionH>
            <wp:positionV relativeFrom="paragraph">
              <wp:posOffset>314960</wp:posOffset>
            </wp:positionV>
            <wp:extent cx="3656965" cy="1920240"/>
            <wp:effectExtent l="0" t="0" r="0" b="0"/>
            <wp:wrapTight wrapText="bothSides">
              <wp:wrapPolygon edited="0">
                <wp:start x="450" y="0"/>
                <wp:lineTo x="0" y="429"/>
                <wp:lineTo x="0" y="20786"/>
                <wp:lineTo x="338" y="21429"/>
                <wp:lineTo x="450" y="21429"/>
                <wp:lineTo x="21041" y="21429"/>
                <wp:lineTo x="21154" y="21429"/>
                <wp:lineTo x="21491" y="20786"/>
                <wp:lineTo x="21491" y="429"/>
                <wp:lineTo x="21041" y="0"/>
                <wp:lineTo x="45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1920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41F" w:rsidRPr="00C32994">
        <w:rPr>
          <w:color w:val="0070C0"/>
        </w:rPr>
        <w:t xml:space="preserve"> </w:t>
      </w:r>
      <w:bookmarkStart w:id="0" w:name="_Hlk109121009"/>
      <w:r w:rsidR="00211AE6" w:rsidRPr="00057016">
        <w:rPr>
          <w:rFonts w:ascii="Times New Roman" w:hAnsi="Times New Roman"/>
          <w:b/>
          <w:noProof/>
          <w:sz w:val="36"/>
          <w:szCs w:val="36"/>
          <w:lang w:eastAsia="ru-RU"/>
        </w:rPr>
        <w:t>Сохраним защиту вместе</w:t>
      </w:r>
      <w:bookmarkEnd w:id="0"/>
      <w:r w:rsidRPr="00057016">
        <w:rPr>
          <w:noProof/>
        </w:rPr>
        <w:t xml:space="preserve"> </w:t>
      </w:r>
    </w:p>
    <w:p w14:paraId="1CBC6BDA" w14:textId="083C3E98" w:rsidR="00063C2A" w:rsidRDefault="00211AE6" w:rsidP="00E006E4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11AE6">
        <w:rPr>
          <w:rFonts w:ascii="Times New Roman" w:hAnsi="Times New Roman"/>
          <w:sz w:val="30"/>
          <w:szCs w:val="30"/>
        </w:rPr>
        <w:t xml:space="preserve">Наступило долгожданное лето, солнышко ласково пригрело нас своими лучами. Нам стало душно в защитных масках, мы почувствовали уверенность от защиты после вакцинации против коронавирусной инфекции. А ведь действительно, </w:t>
      </w:r>
      <w:r w:rsidRPr="00211AE6">
        <w:rPr>
          <w:rFonts w:ascii="Times New Roman" w:hAnsi="Times New Roman"/>
          <w:b/>
          <w:bCs/>
          <w:i/>
          <w:iCs/>
          <w:color w:val="E36C0A" w:themeColor="accent6" w:themeShade="BF"/>
          <w:sz w:val="30"/>
          <w:szCs w:val="30"/>
        </w:rPr>
        <w:t>иммунная прослойка, созданная общими усилиями, дала вирусу отпор.</w:t>
      </w:r>
      <w:r w:rsidRPr="00211AE6">
        <w:rPr>
          <w:rFonts w:ascii="Times New Roman" w:hAnsi="Times New Roman"/>
          <w:sz w:val="30"/>
          <w:szCs w:val="30"/>
        </w:rPr>
        <w:t xml:space="preserve"> </w:t>
      </w:r>
    </w:p>
    <w:p w14:paraId="4405531F" w14:textId="204C1864" w:rsidR="00211AE6" w:rsidRPr="00211AE6" w:rsidRDefault="00211AE6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11AE6">
        <w:rPr>
          <w:rFonts w:ascii="Times New Roman" w:hAnsi="Times New Roman"/>
          <w:sz w:val="30"/>
          <w:szCs w:val="30"/>
        </w:rPr>
        <w:t xml:space="preserve">Уровень заболеваемости инфекцией </w:t>
      </w:r>
      <w:bookmarkStart w:id="1" w:name="_Hlk109032186"/>
      <w:r w:rsidRPr="00211AE6">
        <w:rPr>
          <w:rFonts w:ascii="Times New Roman" w:hAnsi="Times New Roman"/>
          <w:sz w:val="30"/>
          <w:szCs w:val="30"/>
          <w:lang w:val="en-US"/>
        </w:rPr>
        <w:t>COVID</w:t>
      </w:r>
      <w:r w:rsidRPr="00211AE6">
        <w:rPr>
          <w:rFonts w:ascii="Times New Roman" w:hAnsi="Times New Roman"/>
          <w:sz w:val="30"/>
          <w:szCs w:val="30"/>
        </w:rPr>
        <w:t xml:space="preserve">-19 </w:t>
      </w:r>
      <w:bookmarkEnd w:id="1"/>
      <w:r w:rsidRPr="00211AE6">
        <w:rPr>
          <w:rFonts w:ascii="Times New Roman" w:hAnsi="Times New Roman"/>
          <w:sz w:val="30"/>
          <w:szCs w:val="30"/>
        </w:rPr>
        <w:t xml:space="preserve">в настоящее время самый низкий за всю пандемию - регистрируются единичные случаи заболевания, в основном в легкой или среднетяжелой форме. </w:t>
      </w:r>
    </w:p>
    <w:p w14:paraId="372D3284" w14:textId="171914A3" w:rsidR="00092DD1" w:rsidRDefault="00063C2A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63C2A">
        <w:rPr>
          <w:noProof/>
          <w:lang w:eastAsia="ru-RU"/>
        </w:rPr>
        <w:drawing>
          <wp:anchor distT="0" distB="0" distL="114300" distR="114300" simplePos="0" relativeHeight="251650048" behindDoc="1" locked="0" layoutInCell="1" allowOverlap="1" wp14:anchorId="346B7E7D" wp14:editId="52BFF84C">
            <wp:simplePos x="0" y="0"/>
            <wp:positionH relativeFrom="column">
              <wp:posOffset>-5080</wp:posOffset>
            </wp:positionH>
            <wp:positionV relativeFrom="paragraph">
              <wp:posOffset>5715</wp:posOffset>
            </wp:positionV>
            <wp:extent cx="2225675" cy="1412875"/>
            <wp:effectExtent l="0" t="0" r="0" b="0"/>
            <wp:wrapTight wrapText="bothSides">
              <wp:wrapPolygon edited="0">
                <wp:start x="740" y="0"/>
                <wp:lineTo x="0" y="582"/>
                <wp:lineTo x="0" y="20969"/>
                <wp:lineTo x="740" y="21260"/>
                <wp:lineTo x="20706" y="21260"/>
                <wp:lineTo x="21446" y="20969"/>
                <wp:lineTo x="21446" y="582"/>
                <wp:lineTo x="20706" y="0"/>
                <wp:lineTo x="74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1412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AE6" w:rsidRPr="00211AE6">
        <w:rPr>
          <w:rFonts w:ascii="Times New Roman" w:hAnsi="Times New Roman"/>
          <w:sz w:val="30"/>
          <w:szCs w:val="30"/>
        </w:rPr>
        <w:t xml:space="preserve">Но защиту от заболевания нужно не только получить, но и сохранить. Уровень защитных антител после вакцинации постепенно снижается и для того, чтобы восстановить защитные свойства иммунитета нужна </w:t>
      </w:r>
      <w:r w:rsidR="00211AE6" w:rsidRPr="00211AE6">
        <w:rPr>
          <w:rFonts w:ascii="Times New Roman" w:hAnsi="Times New Roman"/>
          <w:b/>
          <w:bCs/>
          <w:i/>
          <w:iCs/>
          <w:color w:val="7030A0"/>
          <w:sz w:val="30"/>
          <w:szCs w:val="30"/>
        </w:rPr>
        <w:t>бустерная вакцинация.</w:t>
      </w:r>
      <w:r w:rsidR="00211AE6" w:rsidRPr="00211AE6">
        <w:rPr>
          <w:rFonts w:ascii="Times New Roman" w:hAnsi="Times New Roman"/>
          <w:sz w:val="30"/>
          <w:szCs w:val="30"/>
        </w:rPr>
        <w:t xml:space="preserve"> </w:t>
      </w:r>
    </w:p>
    <w:p w14:paraId="4B4C6830" w14:textId="54B4B73E" w:rsidR="00092DD1" w:rsidRDefault="00131BE8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</w:rPr>
        <w:pict w14:anchorId="7CD7192F">
          <v:roundrect id="_x0000_s1099" style="position:absolute;left:0;text-align:left;margin-left:.5pt;margin-top:1.45pt;width:293.4pt;height:170.8pt;z-index:251670528;mso-position-horizontal-relative:text;mso-position-vertical-relative:text" arcsize="10923f" fillcolor="white [3201]" strokecolor="#4f81bd [3204]" strokeweight="1pt">
            <v:stroke dashstyle="dash"/>
            <v:shadow color="#868686"/>
            <v:textbox style="mso-next-textbox:#_x0000_s1099">
              <w:txbxContent>
                <w:p w14:paraId="20FDEE59" w14:textId="77777777" w:rsidR="00092DD1" w:rsidRPr="00211AE6" w:rsidRDefault="00092DD1" w:rsidP="00092DD1">
                  <w:pPr>
                    <w:spacing w:after="0" w:line="259" w:lineRule="auto"/>
                    <w:ind w:firstLine="708"/>
                    <w:jc w:val="both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211AE6">
                    <w:rPr>
                      <w:rFonts w:ascii="Times New Roman" w:hAnsi="Times New Roman"/>
                      <w:b/>
                      <w:bCs/>
                      <w:i/>
                      <w:iCs/>
                      <w:color w:val="00B050"/>
                      <w:sz w:val="30"/>
                      <w:szCs w:val="30"/>
                    </w:rPr>
                    <w:t xml:space="preserve">Проводится она через </w:t>
                  </w:r>
                  <w:r w:rsidRPr="00211AE6">
                    <w:rPr>
                      <w:rFonts w:ascii="Times New Roman" w:hAnsi="Times New Roman"/>
                      <w:b/>
                      <w:bCs/>
                      <w:i/>
                      <w:iCs/>
                      <w:color w:val="E36C0A" w:themeColor="accent6" w:themeShade="BF"/>
                      <w:sz w:val="30"/>
                      <w:szCs w:val="30"/>
                    </w:rPr>
                    <w:t>6 месяцев</w:t>
                  </w:r>
                  <w:r w:rsidRPr="00211AE6">
                    <w:rPr>
                      <w:rFonts w:ascii="Times New Roman" w:hAnsi="Times New Roman"/>
                      <w:b/>
                      <w:bCs/>
                      <w:i/>
                      <w:iCs/>
                      <w:color w:val="00B050"/>
                      <w:sz w:val="30"/>
                      <w:szCs w:val="30"/>
                    </w:rPr>
                    <w:t xml:space="preserve"> после законченного основного курса иммунизации</w:t>
                  </w:r>
                  <w:r w:rsidRPr="00211AE6">
                    <w:rPr>
                      <w:rFonts w:ascii="Times New Roman" w:hAnsi="Times New Roman"/>
                      <w:sz w:val="30"/>
                      <w:szCs w:val="30"/>
                    </w:rPr>
                    <w:t xml:space="preserve"> с использованием вакцины </w:t>
                  </w:r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</w:rPr>
                    <w:t>Спутник Лайт</w:t>
                  </w:r>
                  <w:r w:rsidRPr="00211AE6">
                    <w:rPr>
                      <w:rFonts w:ascii="Times New Roman" w:hAnsi="Times New Roman"/>
                      <w:sz w:val="30"/>
                      <w:szCs w:val="30"/>
                    </w:rPr>
                    <w:t xml:space="preserve"> (в некоторых случаях могут применяться и другие препараты- например второй компонент вакцины </w:t>
                  </w:r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</w:rPr>
                    <w:t xml:space="preserve">Спутник </w:t>
                  </w:r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  <w:lang w:val="en-US"/>
                    </w:rPr>
                    <w:t>V</w:t>
                  </w:r>
                  <w:r w:rsidRPr="00211AE6">
                    <w:rPr>
                      <w:rFonts w:ascii="Times New Roman" w:hAnsi="Times New Roman"/>
                      <w:sz w:val="30"/>
                      <w:szCs w:val="30"/>
                    </w:rPr>
                    <w:t xml:space="preserve"> или вакцина </w:t>
                  </w:r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  <w:lang w:val="en-US"/>
                    </w:rPr>
                    <w:t>Vero</w:t>
                  </w:r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</w:rPr>
                    <w:t xml:space="preserve"> </w:t>
                  </w:r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  <w:lang w:val="en-US"/>
                    </w:rPr>
                    <w:t>Cell</w:t>
                  </w:r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11AE6">
                    <w:rPr>
                      <w:rFonts w:ascii="Times New Roman" w:hAnsi="Times New Roman"/>
                      <w:i/>
                      <w:iCs/>
                      <w:sz w:val="30"/>
                      <w:szCs w:val="30"/>
                      <w:lang w:val="en-US"/>
                    </w:rPr>
                    <w:t>Sinopharm</w:t>
                  </w:r>
                  <w:proofErr w:type="spellEnd"/>
                  <w:r w:rsidRPr="00211AE6">
                    <w:rPr>
                      <w:rFonts w:ascii="Times New Roman" w:hAnsi="Times New Roman"/>
                      <w:sz w:val="30"/>
                      <w:szCs w:val="30"/>
                    </w:rPr>
                    <w:t>).</w:t>
                  </w:r>
                  <w:r w:rsidRPr="00063C2A">
                    <w:rPr>
                      <w:noProof/>
                    </w:rPr>
                    <w:t xml:space="preserve"> </w:t>
                  </w:r>
                </w:p>
                <w:p w14:paraId="03C24B51" w14:textId="77777777" w:rsidR="00092DD1" w:rsidRDefault="00092DD1"/>
              </w:txbxContent>
            </v:textbox>
          </v:roundrect>
        </w:pict>
      </w:r>
      <w:r w:rsidR="00092DD1" w:rsidRPr="00092DD1">
        <w:rPr>
          <w:noProof/>
          <w:lang w:eastAsia="ru-RU"/>
        </w:rPr>
        <w:drawing>
          <wp:anchor distT="0" distB="0" distL="114300" distR="114300" simplePos="0" relativeHeight="251643904" behindDoc="1" locked="0" layoutInCell="1" allowOverlap="1" wp14:anchorId="29FAD974" wp14:editId="29A56F60">
            <wp:simplePos x="0" y="0"/>
            <wp:positionH relativeFrom="column">
              <wp:posOffset>3477260</wp:posOffset>
            </wp:positionH>
            <wp:positionV relativeFrom="paragraph">
              <wp:posOffset>156845</wp:posOffset>
            </wp:positionV>
            <wp:extent cx="2644775" cy="2003425"/>
            <wp:effectExtent l="0" t="0" r="0" b="0"/>
            <wp:wrapTight wrapText="bothSides">
              <wp:wrapPolygon edited="0">
                <wp:start x="622" y="0"/>
                <wp:lineTo x="0" y="411"/>
                <wp:lineTo x="0" y="21155"/>
                <wp:lineTo x="622" y="21360"/>
                <wp:lineTo x="20848" y="21360"/>
                <wp:lineTo x="21470" y="21155"/>
                <wp:lineTo x="21470" y="411"/>
                <wp:lineTo x="20848" y="0"/>
                <wp:lineTo x="622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44775" cy="2003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6B4C1E" w14:textId="343C3883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0527F519" w14:textId="08C6E034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39E31421" w14:textId="77777777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17AF0264" w14:textId="4700D189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5DFF5403" w14:textId="77777777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63BE6123" w14:textId="77777777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6249E17B" w14:textId="77777777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35126064" w14:textId="77777777" w:rsidR="00092DD1" w:rsidRDefault="00092DD1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681DC2E0" w14:textId="2B934327" w:rsidR="00031EA1" w:rsidRPr="00031EA1" w:rsidRDefault="00031EA1" w:rsidP="00211AE6">
      <w:pPr>
        <w:spacing w:after="0" w:line="259" w:lineRule="auto"/>
        <w:ind w:firstLine="708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510442"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 wp14:anchorId="5DBECCE6" wp14:editId="4AAE81B4">
            <wp:simplePos x="0" y="0"/>
            <wp:positionH relativeFrom="column">
              <wp:posOffset>-5080</wp:posOffset>
            </wp:positionH>
            <wp:positionV relativeFrom="paragraph">
              <wp:posOffset>1887220</wp:posOffset>
            </wp:positionV>
            <wp:extent cx="272415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449" y="21327"/>
                <wp:lineTo x="2144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1EA1"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 wp14:anchorId="2BAAE50F" wp14:editId="23B2A957">
            <wp:simplePos x="0" y="0"/>
            <wp:positionH relativeFrom="column">
              <wp:posOffset>3135745</wp:posOffset>
            </wp:positionH>
            <wp:positionV relativeFrom="paragraph">
              <wp:posOffset>11950</wp:posOffset>
            </wp:positionV>
            <wp:extent cx="2914015" cy="2109470"/>
            <wp:effectExtent l="0" t="0" r="0" b="0"/>
            <wp:wrapTight wrapText="bothSides">
              <wp:wrapPolygon edited="0">
                <wp:start x="0" y="0"/>
                <wp:lineTo x="0" y="21457"/>
                <wp:lineTo x="21463" y="21457"/>
                <wp:lineTo x="21463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442" w:rsidRPr="00510442">
        <w:t xml:space="preserve"> </w:t>
      </w:r>
      <w:r w:rsidR="00211AE6" w:rsidRPr="00211AE6">
        <w:rPr>
          <w:rFonts w:ascii="Times New Roman" w:hAnsi="Times New Roman"/>
          <w:b/>
          <w:bCs/>
          <w:i/>
          <w:iCs/>
          <w:color w:val="00B050"/>
          <w:sz w:val="30"/>
          <w:szCs w:val="30"/>
        </w:rPr>
        <w:t>Лето – идеальная пора для проведения вакцинации</w:t>
      </w:r>
      <w:r w:rsidR="00211AE6" w:rsidRPr="00211AE6">
        <w:rPr>
          <w:rFonts w:ascii="Times New Roman" w:hAnsi="Times New Roman"/>
          <w:sz w:val="30"/>
          <w:szCs w:val="30"/>
        </w:rPr>
        <w:t xml:space="preserve">, ведь дети на каникулах, взрослые в отпусках, погода радует солнечным днями, соответственно контактов для распространения различных вирусов намного меньше, а следовательно, нет и противопоказаний. </w:t>
      </w:r>
    </w:p>
    <w:p w14:paraId="4DEE9747" w14:textId="71997C9B" w:rsidR="00211AE6" w:rsidRPr="00211AE6" w:rsidRDefault="00451760" w:rsidP="00211AE6">
      <w:pPr>
        <w:spacing w:after="0" w:line="259" w:lineRule="auto"/>
        <w:ind w:firstLine="708"/>
        <w:jc w:val="both"/>
        <w:rPr>
          <w:rFonts w:ascii="Times New Roman" w:hAnsi="Times New Roman"/>
          <w:i/>
          <w:iCs/>
          <w:color w:val="7030A0"/>
          <w:sz w:val="30"/>
          <w:szCs w:val="30"/>
        </w:rPr>
      </w:pPr>
      <w:r w:rsidRPr="00031EA1">
        <w:rPr>
          <w:noProof/>
          <w:lang w:eastAsia="ru-RU"/>
        </w:rPr>
        <w:drawing>
          <wp:anchor distT="0" distB="0" distL="114300" distR="114300" simplePos="0" relativeHeight="251654144" behindDoc="1" locked="0" layoutInCell="1" allowOverlap="1" wp14:anchorId="644C555A" wp14:editId="18172502">
            <wp:simplePos x="0" y="0"/>
            <wp:positionH relativeFrom="column">
              <wp:posOffset>-142875</wp:posOffset>
            </wp:positionH>
            <wp:positionV relativeFrom="paragraph">
              <wp:posOffset>1182370</wp:posOffset>
            </wp:positionV>
            <wp:extent cx="3485515" cy="3241675"/>
            <wp:effectExtent l="0" t="0" r="0" b="0"/>
            <wp:wrapTight wrapText="bothSides">
              <wp:wrapPolygon edited="0">
                <wp:start x="0" y="0"/>
                <wp:lineTo x="0" y="21452"/>
                <wp:lineTo x="21486" y="21452"/>
                <wp:lineTo x="21486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85515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AE6" w:rsidRPr="00211AE6">
        <w:rPr>
          <w:rFonts w:ascii="Times New Roman" w:hAnsi="Times New Roman"/>
          <w:i/>
          <w:iCs/>
          <w:color w:val="000000" w:themeColor="text1"/>
          <w:sz w:val="30"/>
          <w:szCs w:val="30"/>
        </w:rPr>
        <w:t xml:space="preserve">Поэтому подпитать свой </w:t>
      </w:r>
      <w:r w:rsidR="00211AE6" w:rsidRPr="00211AE6">
        <w:rPr>
          <w:rFonts w:ascii="Times New Roman" w:hAnsi="Times New Roman"/>
          <w:b/>
          <w:bCs/>
          <w:i/>
          <w:iCs/>
          <w:color w:val="31849B" w:themeColor="accent5" w:themeShade="BF"/>
          <w:sz w:val="30"/>
          <w:szCs w:val="30"/>
        </w:rPr>
        <w:t>иммунитет</w:t>
      </w:r>
      <w:r w:rsidR="00211AE6" w:rsidRPr="00211AE6">
        <w:rPr>
          <w:rFonts w:ascii="Times New Roman" w:hAnsi="Times New Roman"/>
          <w:i/>
          <w:iCs/>
          <w:color w:val="000000" w:themeColor="text1"/>
          <w:sz w:val="30"/>
          <w:szCs w:val="30"/>
        </w:rPr>
        <w:t xml:space="preserve"> нужно не только витаминами с грядки,</w:t>
      </w:r>
      <w:r w:rsidR="00211AE6" w:rsidRPr="00211AE6">
        <w:rPr>
          <w:rFonts w:ascii="Times New Roman" w:hAnsi="Times New Roman"/>
          <w:i/>
          <w:iCs/>
          <w:color w:val="7030A0"/>
          <w:sz w:val="30"/>
          <w:szCs w:val="30"/>
        </w:rPr>
        <w:t xml:space="preserve"> </w:t>
      </w:r>
      <w:r w:rsidR="00211AE6" w:rsidRPr="00211AE6">
        <w:rPr>
          <w:rFonts w:ascii="Times New Roman" w:hAnsi="Times New Roman"/>
          <w:b/>
          <w:bCs/>
          <w:i/>
          <w:iCs/>
          <w:color w:val="7030A0"/>
          <w:sz w:val="30"/>
          <w:szCs w:val="30"/>
        </w:rPr>
        <w:t>но и защитой в виде бустерной вакцинации.</w:t>
      </w:r>
      <w:r w:rsidR="00211AE6" w:rsidRPr="00211AE6">
        <w:rPr>
          <w:rFonts w:ascii="Times New Roman" w:hAnsi="Times New Roman"/>
          <w:i/>
          <w:iCs/>
          <w:color w:val="7030A0"/>
          <w:sz w:val="30"/>
          <w:szCs w:val="30"/>
        </w:rPr>
        <w:t xml:space="preserve"> </w:t>
      </w:r>
    </w:p>
    <w:p w14:paraId="4003F655" w14:textId="4904C927" w:rsidR="00031EA1" w:rsidRDefault="00131BE8" w:rsidP="00211AE6">
      <w:pPr>
        <w:spacing w:after="0" w:line="259" w:lineRule="auto"/>
        <w:ind w:firstLine="708"/>
        <w:jc w:val="both"/>
      </w:pPr>
      <w:r>
        <w:rPr>
          <w:rFonts w:ascii="Times New Roman" w:hAnsi="Times New Roman"/>
          <w:noProof/>
          <w:sz w:val="30"/>
          <w:szCs w:val="30"/>
        </w:rPr>
        <w:pict w14:anchorId="328C3CAB">
          <v:roundrect id="_x0000_s1100" style="position:absolute;left:0;text-align:left;margin-left:1.25pt;margin-top:12.75pt;width:208.5pt;height:126.9pt;z-index:251671552" arcsize="10923f" fillcolor="white [3201]" strokecolor="#4f81bd [3204]" strokeweight="1pt">
            <v:stroke dashstyle="dash"/>
            <v:shadow color="#868686"/>
            <v:textbox>
              <w:txbxContent>
                <w:p w14:paraId="6D9F07AF" w14:textId="523AEE17" w:rsidR="00E300BD" w:rsidRPr="00E300BD" w:rsidRDefault="00E300BD" w:rsidP="00451760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</w:pPr>
                  <w:r w:rsidRPr="00E300BD"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  <w:t xml:space="preserve">Осенью ожидается подъем заболеваемости острыми респираторными инфекциями, в т.ч. и инфекцией </w:t>
                  </w:r>
                  <w:r w:rsidRPr="00E300BD">
                    <w:rPr>
                      <w:rFonts w:ascii="Times New Roman" w:hAnsi="Times New Roman"/>
                      <w:b/>
                      <w:bCs/>
                      <w:color w:val="FF0000"/>
                      <w:sz w:val="30"/>
                      <w:szCs w:val="30"/>
                      <w:lang w:val="en-US"/>
                    </w:rPr>
                    <w:t>COVID</w:t>
                  </w:r>
                  <w:r w:rsidRPr="00E300BD">
                    <w:rPr>
                      <w:rFonts w:ascii="Times New Roman" w:hAnsi="Times New Roman"/>
                      <w:b/>
                      <w:bCs/>
                      <w:color w:val="FF0000"/>
                      <w:sz w:val="30"/>
                      <w:szCs w:val="30"/>
                    </w:rPr>
                    <w:t>-19.</w:t>
                  </w:r>
                </w:p>
                <w:p w14:paraId="5258B1C5" w14:textId="77777777" w:rsidR="00E300BD" w:rsidRDefault="00E300BD"/>
              </w:txbxContent>
            </v:textbox>
          </v:roundrect>
        </w:pict>
      </w:r>
      <w:r w:rsidR="00510442" w:rsidRPr="00510442">
        <w:t xml:space="preserve"> </w:t>
      </w:r>
    </w:p>
    <w:p w14:paraId="2A5AC21C" w14:textId="160B428D" w:rsidR="00E300BD" w:rsidRDefault="00E300BD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76D3C628" w14:textId="77777777" w:rsidR="00E300BD" w:rsidRDefault="00E300BD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22CD3352" w14:textId="77777777" w:rsidR="00E300BD" w:rsidRDefault="00E300BD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0E8D0A26" w14:textId="6FE91C06" w:rsidR="00E300BD" w:rsidRDefault="00E300BD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5EE004ED" w14:textId="77777777" w:rsidR="00E300BD" w:rsidRDefault="00E300BD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3CA57273" w14:textId="57A5C445" w:rsidR="00E300BD" w:rsidRDefault="00E300BD" w:rsidP="00E300BD">
      <w:pPr>
        <w:spacing w:after="0" w:line="259" w:lineRule="auto"/>
        <w:jc w:val="both"/>
        <w:rPr>
          <w:rFonts w:ascii="Times New Roman" w:hAnsi="Times New Roman"/>
          <w:sz w:val="30"/>
          <w:szCs w:val="30"/>
        </w:rPr>
      </w:pPr>
    </w:p>
    <w:p w14:paraId="0D676283" w14:textId="77777777" w:rsidR="00451760" w:rsidRDefault="00451760" w:rsidP="00E300BD">
      <w:pPr>
        <w:spacing w:after="0" w:line="259" w:lineRule="auto"/>
        <w:jc w:val="both"/>
        <w:rPr>
          <w:rFonts w:ascii="Times New Roman" w:hAnsi="Times New Roman"/>
          <w:sz w:val="30"/>
          <w:szCs w:val="30"/>
        </w:rPr>
      </w:pPr>
    </w:p>
    <w:p w14:paraId="552E6B96" w14:textId="5FE9FE3F" w:rsidR="00211AE6" w:rsidRPr="00211AE6" w:rsidRDefault="00211AE6" w:rsidP="00211AE6">
      <w:pPr>
        <w:spacing w:after="0" w:line="259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11AE6">
        <w:rPr>
          <w:rFonts w:ascii="Times New Roman" w:hAnsi="Times New Roman"/>
          <w:sz w:val="30"/>
          <w:szCs w:val="30"/>
        </w:rPr>
        <w:t>Этому способствуют различные факторы</w:t>
      </w:r>
      <w:r>
        <w:rPr>
          <w:rFonts w:ascii="Times New Roman" w:hAnsi="Times New Roman"/>
          <w:sz w:val="30"/>
          <w:szCs w:val="30"/>
        </w:rPr>
        <w:t xml:space="preserve"> – </w:t>
      </w:r>
      <w:r w:rsidRPr="00211AE6">
        <w:rPr>
          <w:rFonts w:ascii="Times New Roman" w:hAnsi="Times New Roman"/>
          <w:sz w:val="30"/>
          <w:szCs w:val="30"/>
        </w:rPr>
        <w:t xml:space="preserve">это и </w:t>
      </w:r>
      <w:r w:rsidRPr="00211AE6">
        <w:rPr>
          <w:rFonts w:ascii="Times New Roman" w:hAnsi="Times New Roman"/>
          <w:b/>
          <w:bCs/>
          <w:i/>
          <w:iCs/>
          <w:color w:val="7030A0"/>
          <w:sz w:val="30"/>
          <w:szCs w:val="30"/>
        </w:rPr>
        <w:t>постепенное снижение количества антител</w:t>
      </w:r>
      <w:r w:rsidRPr="00211AE6">
        <w:rPr>
          <w:rFonts w:ascii="Times New Roman" w:hAnsi="Times New Roman"/>
          <w:sz w:val="30"/>
          <w:szCs w:val="30"/>
        </w:rPr>
        <w:t xml:space="preserve"> у лиц, получивших полный курс вакцинации, и </w:t>
      </w:r>
      <w:r w:rsidRPr="00211AE6">
        <w:rPr>
          <w:rFonts w:ascii="Times New Roman" w:hAnsi="Times New Roman"/>
          <w:b/>
          <w:bCs/>
          <w:i/>
          <w:iCs/>
          <w:color w:val="7030A0"/>
          <w:sz w:val="30"/>
          <w:szCs w:val="30"/>
        </w:rPr>
        <w:t>формирование новых коллективов в школах и садах, окончание отпускной кампании</w:t>
      </w:r>
      <w:r w:rsidRPr="00211AE6">
        <w:rPr>
          <w:rFonts w:ascii="Times New Roman" w:hAnsi="Times New Roman"/>
          <w:color w:val="7030A0"/>
          <w:sz w:val="30"/>
          <w:szCs w:val="30"/>
        </w:rPr>
        <w:t xml:space="preserve">, </w:t>
      </w:r>
      <w:r w:rsidRPr="00211AE6">
        <w:rPr>
          <w:rFonts w:ascii="Times New Roman" w:hAnsi="Times New Roman"/>
          <w:sz w:val="30"/>
          <w:szCs w:val="30"/>
        </w:rPr>
        <w:t>что приводит к большей скученности как в транспорте, так и на работе.</w:t>
      </w:r>
    </w:p>
    <w:p w14:paraId="57829A2A" w14:textId="1CE720D4" w:rsidR="00211AE6" w:rsidRPr="00057016" w:rsidRDefault="00E3047D" w:rsidP="00E006E4">
      <w:pPr>
        <w:spacing w:after="0" w:line="259" w:lineRule="auto"/>
        <w:ind w:firstLine="708"/>
        <w:jc w:val="both"/>
        <w:rPr>
          <w:rFonts w:ascii="Times New Roman" w:hAnsi="Times New Roman"/>
          <w:b/>
          <w:bCs/>
          <w:sz w:val="30"/>
          <w:szCs w:val="30"/>
        </w:rPr>
      </w:pPr>
      <w:r w:rsidRPr="00451760">
        <w:rPr>
          <w:noProof/>
          <w:color w:val="E36C0A" w:themeColor="accent6" w:themeShade="BF"/>
          <w:lang w:eastAsia="ru-RU"/>
        </w:rPr>
        <w:drawing>
          <wp:anchor distT="0" distB="0" distL="114300" distR="114300" simplePos="0" relativeHeight="251639808" behindDoc="1" locked="0" layoutInCell="1" allowOverlap="1" wp14:anchorId="51C20EAF" wp14:editId="4AF36C42">
            <wp:simplePos x="0" y="0"/>
            <wp:positionH relativeFrom="column">
              <wp:posOffset>2353310</wp:posOffset>
            </wp:positionH>
            <wp:positionV relativeFrom="paragraph">
              <wp:posOffset>311150</wp:posOffset>
            </wp:positionV>
            <wp:extent cx="3665220" cy="2087880"/>
            <wp:effectExtent l="0" t="0" r="0" b="0"/>
            <wp:wrapTight wrapText="bothSides">
              <wp:wrapPolygon edited="0">
                <wp:start x="449" y="0"/>
                <wp:lineTo x="0" y="394"/>
                <wp:lineTo x="0" y="21285"/>
                <wp:lineTo x="449" y="21482"/>
                <wp:lineTo x="20994" y="21482"/>
                <wp:lineTo x="21443" y="21285"/>
                <wp:lineTo x="21443" y="394"/>
                <wp:lineTo x="20994" y="0"/>
                <wp:lineTo x="449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2087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34B" w:rsidRPr="00451760">
        <w:rPr>
          <w:noProof/>
          <w:lang w:eastAsia="ru-RU"/>
        </w:rPr>
        <w:drawing>
          <wp:anchor distT="0" distB="0" distL="114300" distR="114300" simplePos="0" relativeHeight="251640832" behindDoc="1" locked="0" layoutInCell="1" allowOverlap="1" wp14:anchorId="554F3E4B" wp14:editId="778CF218">
            <wp:simplePos x="0" y="0"/>
            <wp:positionH relativeFrom="column">
              <wp:posOffset>275590</wp:posOffset>
            </wp:positionH>
            <wp:positionV relativeFrom="paragraph">
              <wp:posOffset>1164590</wp:posOffset>
            </wp:positionV>
            <wp:extent cx="2120900" cy="1230630"/>
            <wp:effectExtent l="0" t="0" r="0" b="0"/>
            <wp:wrapTight wrapText="bothSides">
              <wp:wrapPolygon edited="0">
                <wp:start x="776" y="0"/>
                <wp:lineTo x="0" y="669"/>
                <wp:lineTo x="0" y="21065"/>
                <wp:lineTo x="776" y="21399"/>
                <wp:lineTo x="20565" y="21399"/>
                <wp:lineTo x="21341" y="21065"/>
                <wp:lineTo x="21341" y="669"/>
                <wp:lineTo x="20565" y="0"/>
                <wp:lineTo x="776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230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AE6" w:rsidRPr="00211AE6">
        <w:rPr>
          <w:rFonts w:ascii="Times New Roman" w:hAnsi="Times New Roman"/>
          <w:b/>
          <w:bCs/>
          <w:color w:val="E36C0A" w:themeColor="accent6" w:themeShade="BF"/>
          <w:sz w:val="30"/>
          <w:szCs w:val="30"/>
        </w:rPr>
        <w:t>В наших силах противостоять инфекции и предотвратить ее распространение.</w:t>
      </w:r>
      <w:r w:rsidR="00211AE6" w:rsidRPr="00211AE6"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211AE6" w:rsidRPr="00211AE6">
        <w:rPr>
          <w:rFonts w:ascii="Times New Roman" w:hAnsi="Times New Roman"/>
          <w:b/>
          <w:bCs/>
          <w:i/>
          <w:iCs/>
          <w:sz w:val="30"/>
          <w:szCs w:val="30"/>
        </w:rPr>
        <w:t>Сохраните защиту – сделайте бустерную вакцинацию!</w:t>
      </w:r>
      <w:r w:rsidR="00211AE6" w:rsidRPr="00211AE6"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14:paraId="08244CCF" w14:textId="10A1A2E9" w:rsidR="00451760" w:rsidRPr="007309BC" w:rsidRDefault="00451760" w:rsidP="007309BC">
      <w:pPr>
        <w:shd w:val="clear" w:color="auto" w:fill="FFFFFF"/>
        <w:spacing w:line="240" w:lineRule="auto"/>
        <w:ind w:left="-426" w:firstLine="709"/>
        <w:jc w:val="center"/>
        <w:rPr>
          <w:rFonts w:ascii="Times New Roman" w:eastAsia="Times New Roman" w:hAnsi="Times New Roman"/>
          <w:b/>
          <w:bCs/>
          <w:sz w:val="36"/>
          <w:szCs w:val="36"/>
          <w:shd w:val="clear" w:color="auto" w:fill="FFFFFF"/>
          <w:lang w:eastAsia="ru-RU"/>
        </w:rPr>
      </w:pPr>
      <w:r w:rsidRPr="00451760">
        <w:rPr>
          <w:rFonts w:ascii="Times New Roman" w:eastAsia="Times New Roman" w:hAnsi="Times New Roman"/>
          <w:b/>
          <w:bCs/>
          <w:sz w:val="36"/>
          <w:szCs w:val="36"/>
          <w:shd w:val="clear" w:color="auto" w:fill="FFFFFF"/>
          <w:lang w:eastAsia="ru-RU"/>
        </w:rPr>
        <w:t>Профилактика ботулизма</w:t>
      </w:r>
    </w:p>
    <w:p w14:paraId="73A358A5" w14:textId="74FF5726" w:rsidR="00451760" w:rsidRPr="00451760" w:rsidRDefault="00F14866" w:rsidP="007309B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242424"/>
          <w:sz w:val="30"/>
          <w:szCs w:val="30"/>
          <w:lang w:eastAsia="ru-RU"/>
        </w:rPr>
      </w:pPr>
      <w:r w:rsidRPr="00192B58">
        <w:rPr>
          <w:b/>
          <w:bCs/>
          <w:noProof/>
          <w:color w:val="FFFF00"/>
          <w:highlight w:val="darkGreen"/>
          <w:lang w:eastAsia="ru-RU"/>
        </w:rPr>
        <w:drawing>
          <wp:anchor distT="0" distB="0" distL="114300" distR="114300" simplePos="0" relativeHeight="251641856" behindDoc="1" locked="0" layoutInCell="1" allowOverlap="1" wp14:anchorId="123275B3" wp14:editId="753085EA">
            <wp:simplePos x="0" y="0"/>
            <wp:positionH relativeFrom="column">
              <wp:posOffset>3461385</wp:posOffset>
            </wp:positionH>
            <wp:positionV relativeFrom="paragraph">
              <wp:posOffset>6985</wp:posOffset>
            </wp:positionV>
            <wp:extent cx="2581275" cy="1504950"/>
            <wp:effectExtent l="0" t="0" r="0" b="0"/>
            <wp:wrapTight wrapText="bothSides">
              <wp:wrapPolygon edited="0">
                <wp:start x="0" y="0"/>
                <wp:lineTo x="0" y="21327"/>
                <wp:lineTo x="21520" y="21327"/>
                <wp:lineTo x="21520" y="0"/>
                <wp:lineTo x="0" y="0"/>
              </wp:wrapPolygon>
            </wp:wrapTight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760" w:rsidRPr="00451760">
        <w:rPr>
          <w:rFonts w:ascii="Times New Roman" w:eastAsia="Times New Roman" w:hAnsi="Times New Roman"/>
          <w:b/>
          <w:bCs/>
          <w:color w:val="FFFF00"/>
          <w:sz w:val="30"/>
          <w:szCs w:val="30"/>
          <w:highlight w:val="darkGreen"/>
          <w:lang w:eastAsia="ru-RU"/>
        </w:rPr>
        <w:t>Ботулизм</w:t>
      </w:r>
      <w:r w:rsidR="00451760" w:rsidRPr="00451760">
        <w:rPr>
          <w:rFonts w:ascii="Times New Roman" w:eastAsia="Times New Roman" w:hAnsi="Times New Roman"/>
          <w:color w:val="242424"/>
          <w:sz w:val="30"/>
          <w:szCs w:val="30"/>
          <w:lang w:eastAsia="ru-RU"/>
        </w:rPr>
        <w:t xml:space="preserve"> – тяжелое пищевое отравление, поражающее центральную нервную систему, которое может закончиться смертельным исходом.</w:t>
      </w:r>
      <w:r w:rsidR="00057016" w:rsidRPr="00057016">
        <w:rPr>
          <w:noProof/>
        </w:rPr>
        <w:t xml:space="preserve"> </w:t>
      </w:r>
    </w:p>
    <w:p w14:paraId="3B564921" w14:textId="7E3AAB7F" w:rsidR="00192B58" w:rsidRDefault="00451760" w:rsidP="007309B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  <w:r w:rsidRPr="00451760"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  <w:t xml:space="preserve">Все случаи заболеваний связаны с употреблением </w:t>
      </w:r>
      <w:r w:rsidRPr="00451760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>непотрошеной вяленой, соленой рыбы домашнего приготовления</w:t>
      </w:r>
      <w:r w:rsidRPr="00451760"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  <w:t xml:space="preserve"> </w:t>
      </w:r>
      <w:r w:rsidRPr="0088234B">
        <w:rPr>
          <w:rFonts w:ascii="Times New Roman" w:eastAsia="Times New Roman" w:hAnsi="Times New Roman"/>
          <w:b/>
          <w:i/>
          <w:iCs/>
          <w:color w:val="0070C0"/>
          <w:sz w:val="30"/>
          <w:szCs w:val="30"/>
          <w:lang w:eastAsia="ru-RU"/>
        </w:rPr>
        <w:t>(плотва, тарань и другая речная рыба).</w:t>
      </w:r>
      <w:r w:rsidRPr="00451760"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  <w:t xml:space="preserve"> </w:t>
      </w:r>
    </w:p>
    <w:p w14:paraId="577D9A45" w14:textId="2DD6D1E7" w:rsidR="00192B58" w:rsidRDefault="00F14866" w:rsidP="00192B58">
      <w:pPr>
        <w:shd w:val="clear" w:color="auto" w:fill="FFFFFF"/>
        <w:spacing w:after="0" w:line="240" w:lineRule="auto"/>
        <w:ind w:left="-426" w:firstLine="852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  <w:r w:rsidRPr="00192B58">
        <w:rPr>
          <w:noProof/>
          <w:lang w:eastAsia="ru-RU"/>
        </w:rPr>
        <w:drawing>
          <wp:anchor distT="0" distB="0" distL="114300" distR="114300" simplePos="0" relativeHeight="251642880" behindDoc="1" locked="0" layoutInCell="1" allowOverlap="1" wp14:anchorId="2C8D03A7" wp14:editId="618E644E">
            <wp:simplePos x="0" y="0"/>
            <wp:positionH relativeFrom="column">
              <wp:posOffset>-262255</wp:posOffset>
            </wp:positionH>
            <wp:positionV relativeFrom="paragraph">
              <wp:posOffset>64135</wp:posOffset>
            </wp:positionV>
            <wp:extent cx="2886075" cy="2000250"/>
            <wp:effectExtent l="0" t="0" r="0" b="0"/>
            <wp:wrapTight wrapText="bothSides">
              <wp:wrapPolygon edited="0">
                <wp:start x="0" y="0"/>
                <wp:lineTo x="0" y="21394"/>
                <wp:lineTo x="21529" y="21394"/>
                <wp:lineTo x="21529" y="0"/>
                <wp:lineTo x="0" y="0"/>
              </wp:wrapPolygon>
            </wp:wrapTight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BE8">
        <w:rPr>
          <w:rFonts w:ascii="Times New Roman" w:eastAsia="Times New Roman" w:hAnsi="Times New Roman"/>
          <w:bCs/>
          <w:noProof/>
          <w:color w:val="000000"/>
          <w:sz w:val="30"/>
          <w:szCs w:val="30"/>
          <w:lang w:eastAsia="ru-RU"/>
        </w:rPr>
        <w:pict w14:anchorId="5D4C30B1">
          <v:roundrect id="_x0000_s1101" style="position:absolute;left:0;text-align:left;margin-left:6.05pt;margin-top:3.55pt;width:261pt;height:96pt;z-index:251672576;mso-position-horizontal-relative:text;mso-position-vertical-relative:text" arcsize="10923f" fillcolor="white [3201]" strokecolor="#c0504d [3205]" strokeweight="1pt">
            <v:stroke dashstyle="dash"/>
            <v:shadow color="#868686"/>
            <v:textbox style="mso-next-textbox:#_x0000_s1101">
              <w:txbxContent>
                <w:p w14:paraId="21B57980" w14:textId="0A0F92C3" w:rsidR="00192B58" w:rsidRPr="0088234B" w:rsidRDefault="00192B58" w:rsidP="00F14866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color w:val="4F6228" w:themeColor="accent3" w:themeShade="80"/>
                      <w:sz w:val="30"/>
                      <w:szCs w:val="30"/>
                    </w:rPr>
                  </w:pPr>
                  <w:r w:rsidRPr="00192B58"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  <w:t xml:space="preserve">Заболевание зарегистрировано в </w:t>
                  </w:r>
                  <w:r w:rsidRPr="0088234B">
                    <w:rPr>
                      <w:rFonts w:ascii="Times New Roman" w:hAnsi="Times New Roman"/>
                      <w:b/>
                      <w:bCs/>
                      <w:i/>
                      <w:iCs/>
                      <w:color w:val="4F6228" w:themeColor="accent3" w:themeShade="80"/>
                      <w:sz w:val="30"/>
                      <w:szCs w:val="30"/>
                    </w:rPr>
                    <w:t xml:space="preserve">Светлогорском, Речицком районах и </w:t>
                  </w:r>
                  <w:proofErr w:type="spellStart"/>
                  <w:r w:rsidRPr="0088234B">
                    <w:rPr>
                      <w:rFonts w:ascii="Times New Roman" w:hAnsi="Times New Roman"/>
                      <w:b/>
                      <w:bCs/>
                      <w:i/>
                      <w:iCs/>
                      <w:color w:val="4F6228" w:themeColor="accent3" w:themeShade="80"/>
                      <w:sz w:val="30"/>
                      <w:szCs w:val="30"/>
                    </w:rPr>
                    <w:t>г.Гомеле</w:t>
                  </w:r>
                  <w:proofErr w:type="spellEnd"/>
                  <w:r w:rsidRPr="0088234B">
                    <w:rPr>
                      <w:rFonts w:ascii="Times New Roman" w:hAnsi="Times New Roman"/>
                      <w:b/>
                      <w:bCs/>
                      <w:i/>
                      <w:iCs/>
                      <w:color w:val="4F6228" w:themeColor="accent3" w:themeShade="80"/>
                      <w:sz w:val="30"/>
                      <w:szCs w:val="30"/>
                    </w:rPr>
                    <w:t>.</w:t>
                  </w:r>
                </w:p>
                <w:p w14:paraId="75B5E6E6" w14:textId="26C4E9B3" w:rsidR="00192B58" w:rsidRPr="00192B58" w:rsidRDefault="009335CE" w:rsidP="00F14866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  <w:t>Пострадали взрослые люди</w:t>
                  </w:r>
                </w:p>
              </w:txbxContent>
            </v:textbox>
          </v:roundrect>
        </w:pict>
      </w:r>
    </w:p>
    <w:p w14:paraId="39F442F3" w14:textId="5A14D221" w:rsidR="00192B58" w:rsidRDefault="00192B58" w:rsidP="00192B58">
      <w:pPr>
        <w:shd w:val="clear" w:color="auto" w:fill="FFFFFF"/>
        <w:spacing w:after="0" w:line="240" w:lineRule="auto"/>
        <w:ind w:left="-426" w:firstLine="852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</w:p>
    <w:p w14:paraId="6BCE214A" w14:textId="0D43E1A0" w:rsidR="00192B58" w:rsidRDefault="00192B58" w:rsidP="00192B58">
      <w:pPr>
        <w:shd w:val="clear" w:color="auto" w:fill="FFFFFF"/>
        <w:spacing w:after="0" w:line="240" w:lineRule="auto"/>
        <w:ind w:left="-426" w:firstLine="852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</w:p>
    <w:p w14:paraId="76027DAC" w14:textId="589C17A2" w:rsidR="00192B58" w:rsidRDefault="00192B58" w:rsidP="00192B58">
      <w:pPr>
        <w:shd w:val="clear" w:color="auto" w:fill="FFFFFF"/>
        <w:spacing w:after="0" w:line="240" w:lineRule="auto"/>
        <w:ind w:left="-426" w:firstLine="852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</w:p>
    <w:p w14:paraId="77438E45" w14:textId="37B9584D" w:rsidR="00192B58" w:rsidRDefault="00192B58" w:rsidP="00192B58">
      <w:pPr>
        <w:shd w:val="clear" w:color="auto" w:fill="FFFFFF"/>
        <w:spacing w:after="0" w:line="240" w:lineRule="auto"/>
        <w:ind w:left="-426" w:firstLine="852"/>
        <w:jc w:val="both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</w:p>
    <w:p w14:paraId="61E0E364" w14:textId="4A028FD8" w:rsidR="00192B58" w:rsidRDefault="00192B58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</w:pPr>
    </w:p>
    <w:p w14:paraId="193CADFD" w14:textId="6C2881F1" w:rsidR="00451760" w:rsidRPr="00451760" w:rsidRDefault="00451760" w:rsidP="007309B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</w:pPr>
      <w:r w:rsidRPr="00451760"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  <w:t xml:space="preserve">Возникает ботулизм при употреблении в пищу продуктов, содержащих </w:t>
      </w:r>
      <w:r w:rsidRPr="0088234B">
        <w:rPr>
          <w:rFonts w:ascii="Times New Roman" w:eastAsia="Times New Roman" w:hAnsi="Times New Roman"/>
          <w:b/>
          <w:bCs/>
          <w:i/>
          <w:iCs/>
          <w:color w:val="FF0000"/>
          <w:sz w:val="30"/>
          <w:szCs w:val="30"/>
          <w:shd w:val="clear" w:color="auto" w:fill="FFFFFF"/>
          <w:lang w:eastAsia="ru-RU"/>
        </w:rPr>
        <w:t xml:space="preserve">токсины </w:t>
      </w:r>
      <w:proofErr w:type="spellStart"/>
      <w:r w:rsidRPr="0088234B">
        <w:rPr>
          <w:rFonts w:ascii="Times New Roman" w:eastAsia="Times New Roman" w:hAnsi="Times New Roman"/>
          <w:b/>
          <w:bCs/>
          <w:i/>
          <w:iCs/>
          <w:color w:val="FF0000"/>
          <w:sz w:val="30"/>
          <w:szCs w:val="30"/>
          <w:shd w:val="clear" w:color="auto" w:fill="FFFFFF"/>
          <w:lang w:eastAsia="ru-RU"/>
        </w:rPr>
        <w:t>ботулиновой</w:t>
      </w:r>
      <w:proofErr w:type="spellEnd"/>
      <w:r w:rsidRPr="0088234B">
        <w:rPr>
          <w:rFonts w:ascii="Times New Roman" w:eastAsia="Times New Roman" w:hAnsi="Times New Roman"/>
          <w:b/>
          <w:bCs/>
          <w:i/>
          <w:iCs/>
          <w:color w:val="FF0000"/>
          <w:sz w:val="30"/>
          <w:szCs w:val="30"/>
          <w:shd w:val="clear" w:color="auto" w:fill="FFFFFF"/>
          <w:lang w:eastAsia="ru-RU"/>
        </w:rPr>
        <w:t xml:space="preserve"> палочки.</w:t>
      </w:r>
      <w:r w:rsidRPr="00451760">
        <w:rPr>
          <w:rFonts w:ascii="Times New Roman" w:eastAsia="Times New Roman" w:hAnsi="Times New Roman"/>
          <w:b/>
          <w:bCs/>
          <w:i/>
          <w:i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  <w:t xml:space="preserve">Споры этого микроорганизма содержатся в почве и могут с землей загрязнить пищевые продукты. </w:t>
      </w:r>
      <w:r w:rsidRPr="0088234B">
        <w:rPr>
          <w:rFonts w:ascii="Times New Roman" w:eastAsia="Times New Roman" w:hAnsi="Times New Roman"/>
          <w:b/>
          <w:bCs/>
          <w:color w:val="000000" w:themeColor="text1"/>
          <w:sz w:val="30"/>
          <w:szCs w:val="30"/>
          <w:shd w:val="clear" w:color="auto" w:fill="FFFFFF"/>
          <w:lang w:eastAsia="ru-RU"/>
        </w:rPr>
        <w:t>Споры благоприятно прорастают при хранении продуктов при комнатной температуре и недостаточной термической обработке продуктов.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  <w:t xml:space="preserve"> А в отсутствии кислорода в продуктах происходит накопление ботулинического токсина, выделяемого микроорганизмом.  </w:t>
      </w:r>
    </w:p>
    <w:p w14:paraId="47EB8599" w14:textId="0E3F24D8" w:rsidR="00451760" w:rsidRPr="00451760" w:rsidRDefault="00451760" w:rsidP="007309B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Отравление ботулизмом через рыбу происходит только при употреблении </w:t>
      </w:r>
      <w:r w:rsidRPr="0088234B">
        <w:rPr>
          <w:rFonts w:ascii="Times New Roman" w:eastAsia="Times New Roman" w:hAnsi="Times New Roman"/>
          <w:b/>
          <w:bCs/>
          <w:i/>
          <w:iCs/>
          <w:color w:val="4F6228" w:themeColor="accent3" w:themeShade="80"/>
          <w:sz w:val="30"/>
          <w:szCs w:val="30"/>
          <w:lang w:eastAsia="ru-RU"/>
        </w:rPr>
        <w:t>соленой вяленой рыбой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домашнего приготовления. Это объясняется</w:t>
      </w:r>
      <w:r w:rsidR="00057016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тем, что в отварной или жареной рыбе при термической обработке токсин разрушается. Соленые рыбопродукты употребляются без тепловой обработки. В кишечнике живой рыбы палочка ботулизма обнаруживается редко, а в уснувшей - часто. В уснувшей рыбе быстро идет образование токсина. Если в рыбе до просаливания образовался токсин, то он не уничтожается под влиянием даже высоких концентраций соли. </w:t>
      </w:r>
    </w:p>
    <w:p w14:paraId="49358B4E" w14:textId="14FCE3B3" w:rsidR="0088234B" w:rsidRDefault="00CC5869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CC5869">
        <w:rPr>
          <w:noProof/>
          <w:lang w:eastAsia="ru-RU"/>
        </w:rPr>
        <w:drawing>
          <wp:anchor distT="0" distB="0" distL="114300" distR="114300" simplePos="0" relativeHeight="251644928" behindDoc="1" locked="0" layoutInCell="1" allowOverlap="1" wp14:anchorId="0FE54C01" wp14:editId="2EAAFFBF">
            <wp:simplePos x="0" y="0"/>
            <wp:positionH relativeFrom="column">
              <wp:posOffset>3244850</wp:posOffset>
            </wp:positionH>
            <wp:positionV relativeFrom="paragraph">
              <wp:posOffset>182880</wp:posOffset>
            </wp:positionV>
            <wp:extent cx="2875915" cy="1859280"/>
            <wp:effectExtent l="0" t="0" r="0" b="0"/>
            <wp:wrapTight wrapText="bothSides">
              <wp:wrapPolygon edited="0">
                <wp:start x="0" y="0"/>
                <wp:lineTo x="0" y="21467"/>
                <wp:lineTo x="21462" y="21467"/>
                <wp:lineTo x="2146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5915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BE8">
        <w:rPr>
          <w:rFonts w:ascii="Times New Roman" w:eastAsia="Times New Roman" w:hAnsi="Times New Roman"/>
          <w:noProof/>
          <w:color w:val="000000"/>
          <w:sz w:val="30"/>
          <w:szCs w:val="30"/>
          <w:lang w:eastAsia="ru-RU"/>
        </w:rPr>
        <w:pict w14:anchorId="6C336C7A">
          <v:roundrect id="_x0000_s1103" style="position:absolute;left:0;text-align:left;margin-left:-23.5pt;margin-top:5.4pt;width:295.2pt;height:162pt;z-index:251673600;mso-position-horizontal-relative:text;mso-position-vertical-relative:text" arcsize="10923f" fillcolor="white [3201]" strokecolor="#4f81bd [3204]" strokeweight="1pt">
            <v:stroke dashstyle="dash"/>
            <v:shadow color="#868686"/>
            <v:textbox style="mso-next-textbox:#_x0000_s1103">
              <w:txbxContent>
                <w:p w14:paraId="041BA85F" w14:textId="453F5AD0" w:rsidR="0088234B" w:rsidRPr="0088234B" w:rsidRDefault="0088234B" w:rsidP="0088234B">
                  <w:pPr>
                    <w:jc w:val="center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CC5869">
                    <w:rPr>
                      <w:rFonts w:ascii="Times New Roman" w:hAnsi="Times New Roman"/>
                      <w:b/>
                      <w:bCs/>
                      <w:color w:val="FFFF00"/>
                      <w:sz w:val="30"/>
                      <w:szCs w:val="30"/>
                      <w:highlight w:val="darkGreen"/>
                    </w:rPr>
                    <w:t>Ботулинический токсин</w:t>
                  </w:r>
                  <w:r w:rsidRPr="0088234B">
                    <w:rPr>
                      <w:rFonts w:ascii="Times New Roman" w:hAnsi="Times New Roman"/>
                      <w:sz w:val="30"/>
                      <w:szCs w:val="30"/>
                    </w:rPr>
                    <w:t xml:space="preserve"> накапливается в пищевом продукте </w:t>
                  </w:r>
                  <w:proofErr w:type="spellStart"/>
                  <w:r w:rsidRPr="00CC5869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30"/>
                      <w:szCs w:val="30"/>
                    </w:rPr>
                    <w:t>гнёздно</w:t>
                  </w:r>
                  <w:proofErr w:type="spellEnd"/>
                  <w:r w:rsidRPr="0088234B">
                    <w:rPr>
                      <w:rFonts w:ascii="Times New Roman" w:hAnsi="Times New Roman"/>
                      <w:sz w:val="30"/>
                      <w:szCs w:val="30"/>
                    </w:rPr>
                    <w:t xml:space="preserve">, не изменяет вкус, запах и цвет продуктов, в консервах возможно </w:t>
                  </w:r>
                  <w:r w:rsidRPr="00CC5869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30"/>
                      <w:szCs w:val="30"/>
                    </w:rPr>
                    <w:t>развитие бомбажа (вздутие банок)</w:t>
                  </w:r>
                  <w:r w:rsidRPr="0088234B">
                    <w:rPr>
                      <w:rFonts w:ascii="Times New Roman" w:hAnsi="Times New Roman"/>
                      <w:sz w:val="30"/>
                      <w:szCs w:val="30"/>
                    </w:rPr>
                    <w:t>, поэтому часть употребивших такой продукт людей может заболеть, а часть – нет.</w:t>
                  </w:r>
                </w:p>
              </w:txbxContent>
            </v:textbox>
          </v:roundrect>
        </w:pict>
      </w:r>
    </w:p>
    <w:p w14:paraId="4D11ECD1" w14:textId="54FED30A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597BEC2B" w14:textId="2A6E3095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24CD68E2" w14:textId="11EB714A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08C79E41" w14:textId="68183A94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16F1130A" w14:textId="645F5E8F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358D9C2F" w14:textId="77777777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5D504436" w14:textId="77777777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5079E283" w14:textId="77777777" w:rsidR="0088234B" w:rsidRDefault="0088234B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41BDE141" w14:textId="77777777" w:rsidR="0088234B" w:rsidRDefault="0088234B" w:rsidP="00CC5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58CE8F68" w14:textId="02E4262B" w:rsidR="00451760" w:rsidRPr="00451760" w:rsidRDefault="00E3047D" w:rsidP="007309B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1D7431">
        <w:rPr>
          <w:b/>
          <w:bCs/>
          <w:noProof/>
          <w:color w:val="FFFF00"/>
          <w:highlight w:val="darkGreen"/>
          <w:lang w:eastAsia="ru-RU"/>
        </w:rPr>
        <w:drawing>
          <wp:anchor distT="0" distB="0" distL="114300" distR="114300" simplePos="0" relativeHeight="251645952" behindDoc="1" locked="0" layoutInCell="1" allowOverlap="1" wp14:anchorId="36A76CDA" wp14:editId="7121FC14">
            <wp:simplePos x="0" y="0"/>
            <wp:positionH relativeFrom="column">
              <wp:posOffset>-267970</wp:posOffset>
            </wp:positionH>
            <wp:positionV relativeFrom="paragraph">
              <wp:posOffset>16510</wp:posOffset>
            </wp:positionV>
            <wp:extent cx="2346960" cy="1737360"/>
            <wp:effectExtent l="0" t="0" r="0" b="0"/>
            <wp:wrapTight wrapText="bothSides">
              <wp:wrapPolygon edited="0">
                <wp:start x="0" y="0"/>
                <wp:lineTo x="0" y="21316"/>
                <wp:lineTo x="21390" y="21316"/>
                <wp:lineTo x="2139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51760" w:rsidRPr="001D7431">
        <w:rPr>
          <w:rFonts w:ascii="Times New Roman" w:eastAsia="Times New Roman" w:hAnsi="Times New Roman"/>
          <w:b/>
          <w:bCs/>
          <w:color w:val="FFFF00"/>
          <w:sz w:val="30"/>
          <w:szCs w:val="30"/>
          <w:highlight w:val="darkGreen"/>
          <w:lang w:eastAsia="ru-RU"/>
        </w:rPr>
        <w:t>Ботулотоксин</w:t>
      </w:r>
      <w:proofErr w:type="spellEnd"/>
      <w:r w:rsidRPr="001D7431">
        <w:rPr>
          <w:rFonts w:ascii="Times New Roman" w:eastAsia="Times New Roman" w:hAnsi="Times New Roman"/>
          <w:b/>
          <w:bCs/>
          <w:color w:val="FF0000"/>
          <w:sz w:val="30"/>
          <w:szCs w:val="30"/>
          <w:lang w:eastAsia="ru-RU"/>
        </w:rPr>
        <w:t xml:space="preserve"> </w:t>
      </w:r>
      <w:r w:rsidR="00451760" w:rsidRPr="001D7431">
        <w:rPr>
          <w:rFonts w:ascii="Times New Roman" w:eastAsia="Times New Roman" w:hAnsi="Times New Roman"/>
          <w:b/>
          <w:bCs/>
          <w:color w:val="FF0000"/>
          <w:sz w:val="30"/>
          <w:szCs w:val="30"/>
          <w:lang w:eastAsia="ru-RU"/>
        </w:rPr>
        <w:t>не разлагается при солении, замораживании, мариновании.</w:t>
      </w:r>
      <w:r w:rsidR="00451760"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="00451760" w:rsidRPr="001D7431">
        <w:rPr>
          <w:rFonts w:ascii="Times New Roman" w:eastAsia="Times New Roman" w:hAnsi="Times New Roman"/>
          <w:b/>
          <w:bCs/>
          <w:color w:val="0070C0"/>
          <w:sz w:val="30"/>
          <w:szCs w:val="30"/>
          <w:lang w:eastAsia="ru-RU"/>
        </w:rPr>
        <w:t>Кипячение</w:t>
      </w:r>
      <w:r w:rsidR="00451760"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разрушает токсин через </w:t>
      </w:r>
      <w:r w:rsidR="00451760" w:rsidRPr="001D7431">
        <w:rPr>
          <w:rFonts w:ascii="Times New Roman" w:eastAsia="Times New Roman" w:hAnsi="Times New Roman"/>
          <w:b/>
          <w:bCs/>
          <w:color w:val="0070C0"/>
          <w:sz w:val="30"/>
          <w:szCs w:val="30"/>
          <w:lang w:eastAsia="ru-RU"/>
        </w:rPr>
        <w:t>15-30 мин.</w:t>
      </w:r>
      <w:r w:rsidR="00451760"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Для полного обезвреживания возможно зараженных ботулиническим токсином кусков мяса или рыбы необходима варка не менее часа. </w:t>
      </w:r>
    </w:p>
    <w:p w14:paraId="07607CB3" w14:textId="1006B9B9" w:rsidR="00451760" w:rsidRPr="00451760" w:rsidRDefault="00451760" w:rsidP="007309B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1D7431"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  <w:t>Ранние симптомы ботулизма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  <w:t xml:space="preserve"> - </w:t>
      </w:r>
      <w:r w:rsidRPr="001D7431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ухудшение зрения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006E4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(</w:t>
      </w:r>
      <w:r w:rsidRPr="00E006E4">
        <w:rPr>
          <w:rFonts w:ascii="Times New Roman" w:eastAsia="Times New Roman" w:hAnsi="Times New Roman"/>
          <w:b/>
          <w:bCs/>
          <w:color w:val="000000"/>
          <w:sz w:val="30"/>
          <w:szCs w:val="30"/>
          <w:lang w:eastAsia="ru-RU"/>
        </w:rPr>
        <w:t>«сетка», «туман», двоение в глазах, опущение век),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Pr="001D7431">
        <w:rPr>
          <w:rFonts w:ascii="Times New Roman" w:eastAsia="Times New Roman" w:hAnsi="Times New Roman"/>
          <w:b/>
          <w:bCs/>
          <w:color w:val="000000"/>
          <w:sz w:val="30"/>
          <w:szCs w:val="30"/>
          <w:lang w:eastAsia="ru-RU"/>
        </w:rPr>
        <w:t xml:space="preserve">сухость во рту, изменение речи, головная боль и </w:t>
      </w:r>
      <w:r w:rsidRPr="001D7431">
        <w:rPr>
          <w:rFonts w:ascii="Times New Roman" w:eastAsia="Times New Roman" w:hAnsi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слабость в мышцах.</w:t>
      </w:r>
      <w:r w:rsidRPr="00451760">
        <w:rPr>
          <w:rFonts w:ascii="Times New Roman" w:eastAsia="Times New Roman" w:hAnsi="Times New Roman"/>
          <w:color w:val="333333"/>
          <w:sz w:val="30"/>
          <w:szCs w:val="30"/>
          <w:lang w:eastAsia="ru-RU"/>
        </w:rPr>
        <w:t xml:space="preserve"> 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В начальном периоде может наблюдаться тошнота, рвота, иногда боли в животе. Голос становится слабым, речь невнятная, глотание и дыхание затруднены. Смерть наступает от остановки дыхания. </w:t>
      </w:r>
    </w:p>
    <w:p w14:paraId="606314F8" w14:textId="2DAC1A07" w:rsidR="009A7538" w:rsidRDefault="00903E48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903E48">
        <w:rPr>
          <w:rFonts w:ascii="Times New Roman" w:eastAsia="Times New Roman" w:hAnsi="Times New Roman"/>
          <w:noProof/>
          <w:color w:val="000000"/>
          <w:sz w:val="30"/>
          <w:szCs w:val="30"/>
          <w:lang w:eastAsia="ru-RU"/>
        </w:rPr>
        <w:drawing>
          <wp:anchor distT="0" distB="0" distL="114300" distR="114300" simplePos="0" relativeHeight="251646976" behindDoc="1" locked="0" layoutInCell="1" allowOverlap="1" wp14:anchorId="5B4A3485" wp14:editId="3FD08639">
            <wp:simplePos x="0" y="0"/>
            <wp:positionH relativeFrom="column">
              <wp:posOffset>-275590</wp:posOffset>
            </wp:positionH>
            <wp:positionV relativeFrom="paragraph">
              <wp:posOffset>8890</wp:posOffset>
            </wp:positionV>
            <wp:extent cx="716280" cy="652780"/>
            <wp:effectExtent l="0" t="0" r="0" b="0"/>
            <wp:wrapTight wrapText="bothSides">
              <wp:wrapPolygon edited="0">
                <wp:start x="8043" y="0"/>
                <wp:lineTo x="0" y="1891"/>
                <wp:lineTo x="0" y="15759"/>
                <wp:lineTo x="5170" y="20171"/>
                <wp:lineTo x="6894" y="20802"/>
                <wp:lineTo x="7468" y="20802"/>
                <wp:lineTo x="13787" y="20802"/>
                <wp:lineTo x="14362" y="20802"/>
                <wp:lineTo x="16085" y="20171"/>
                <wp:lineTo x="21255" y="15759"/>
                <wp:lineTo x="21255" y="2521"/>
                <wp:lineTo x="13787" y="0"/>
                <wp:lineTo x="8043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BE8">
        <w:rPr>
          <w:rFonts w:ascii="Times New Roman" w:eastAsia="Times New Roman" w:hAnsi="Times New Roman"/>
          <w:noProof/>
          <w:color w:val="000000"/>
          <w:sz w:val="30"/>
          <w:szCs w:val="30"/>
          <w:lang w:eastAsia="ru-RU"/>
        </w:rPr>
        <w:pict w14:anchorId="587948B5">
          <v:roundrect id="_x0000_s1105" style="position:absolute;left:0;text-align:left;margin-left:-2.65pt;margin-top:3.1pt;width:439.45pt;height:49.2pt;z-index:251675648;mso-position-horizontal-relative:text;mso-position-vertical-relative:text" arcsize="10923f" fillcolor="white [3201]" strokecolor="#c0504d [3205]" strokeweight="1pt">
            <v:stroke dashstyle="dash"/>
            <v:shadow color="#868686"/>
            <v:textbox style="mso-next-textbox:#_x0000_s1105">
              <w:txbxContent>
                <w:p w14:paraId="42DD1D1C" w14:textId="5D1A904C" w:rsidR="009A7538" w:rsidRPr="009A7538" w:rsidRDefault="009A7538" w:rsidP="00903E48">
                  <w:pPr>
                    <w:jc w:val="both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9A7538">
                    <w:rPr>
                      <w:rFonts w:ascii="Times New Roman" w:hAnsi="Times New Roman"/>
                      <w:sz w:val="30"/>
                      <w:szCs w:val="30"/>
                    </w:rPr>
                    <w:t xml:space="preserve">При первых симптомах необходимо обращаться </w:t>
                  </w:r>
                  <w:r w:rsidR="00903E48">
                    <w:rPr>
                      <w:rFonts w:ascii="Times New Roman" w:hAnsi="Times New Roman"/>
                      <w:sz w:val="30"/>
                      <w:szCs w:val="30"/>
                    </w:rPr>
                    <w:t xml:space="preserve">                          </w:t>
                  </w:r>
                  <w:r w:rsidRPr="009A7538">
                    <w:rPr>
                      <w:rFonts w:ascii="Times New Roman" w:hAnsi="Times New Roman"/>
                      <w:b/>
                      <w:bCs/>
                      <w:color w:val="0070C0"/>
                      <w:sz w:val="30"/>
                      <w:szCs w:val="30"/>
                    </w:rPr>
                    <w:t>за медицинской помощью</w:t>
                  </w:r>
                  <w:r w:rsidRPr="009A7538">
                    <w:rPr>
                      <w:rFonts w:ascii="Times New Roman" w:hAnsi="Times New Roman"/>
                      <w:sz w:val="30"/>
                      <w:szCs w:val="30"/>
                    </w:rPr>
                    <w:t xml:space="preserve"> и не заниматься самолечением. </w:t>
                  </w:r>
                </w:p>
                <w:p w14:paraId="64747471" w14:textId="77777777" w:rsidR="009A7538" w:rsidRDefault="009A7538"/>
              </w:txbxContent>
            </v:textbox>
          </v:roundrect>
        </w:pict>
      </w:r>
    </w:p>
    <w:p w14:paraId="2BC36650" w14:textId="6880D683" w:rsidR="009A7538" w:rsidRDefault="009A7538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70190F78" w14:textId="649C0088" w:rsidR="009A7538" w:rsidRDefault="00451760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</w:t>
      </w:r>
    </w:p>
    <w:p w14:paraId="00E56746" w14:textId="0C8B6CB9" w:rsidR="00451760" w:rsidRPr="00451760" w:rsidRDefault="00451760" w:rsidP="007309B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С цель</w:t>
      </w:r>
      <w:r w:rsidR="00E006E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ю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сохранения здоровья рекомендуем рыбу после улова быстро выпотрошить, промыть проточной водой и хранить в условиях холода. Солить необходимо большими порциями соли, соблюдать технологию соления, не сокращать время посола и осуществлять его при температуре не выше 5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vertAlign w:val="superscript"/>
          <w:lang w:eastAsia="ru-RU"/>
        </w:rPr>
        <w:t>0</w:t>
      </w: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С. </w:t>
      </w:r>
      <w:r w:rsidRPr="00E006E4">
        <w:rPr>
          <w:rFonts w:ascii="Times New Roman" w:eastAsia="Times New Roman" w:hAnsi="Times New Roman"/>
          <w:b/>
          <w:bCs/>
          <w:color w:val="FF0000"/>
          <w:sz w:val="30"/>
          <w:szCs w:val="30"/>
          <w:lang w:eastAsia="ru-RU"/>
        </w:rPr>
        <w:t xml:space="preserve">Икру лучше не употреблять. </w:t>
      </w:r>
    </w:p>
    <w:p w14:paraId="75199764" w14:textId="46DD2CE5" w:rsidR="00E006E4" w:rsidRDefault="00131BE8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noProof/>
          <w:sz w:val="30"/>
          <w:szCs w:val="30"/>
          <w:lang w:eastAsia="ru-RU"/>
        </w:rPr>
        <w:pict w14:anchorId="2E103112">
          <v:roundrect id="_x0000_s1104" style="position:absolute;left:0;text-align:left;margin-left:-23.5pt;margin-top:4.75pt;width:504.6pt;height:294.6pt;z-index:251674624" arcsize="10923f" fillcolor="white [3201]" strokecolor="#4f81bd [3204]" strokeweight="1pt">
            <v:stroke dashstyle="dash"/>
            <v:shadow color="#868686"/>
            <v:textbox style="mso-next-textbox:#_x0000_s1104">
              <w:txbxContent>
                <w:p w14:paraId="69A5603A" w14:textId="77777777" w:rsidR="00E006E4" w:rsidRPr="00E006E4" w:rsidRDefault="00E006E4" w:rsidP="004F50E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color w:val="002060"/>
                      <w:sz w:val="30"/>
                      <w:szCs w:val="30"/>
                    </w:rPr>
                  </w:pPr>
                  <w:r w:rsidRPr="00E006E4">
                    <w:rPr>
                      <w:rFonts w:ascii="Times New Roman" w:hAnsi="Times New Roman"/>
                      <w:b/>
                      <w:bCs/>
                      <w:color w:val="002060"/>
                      <w:sz w:val="30"/>
                      <w:szCs w:val="30"/>
                    </w:rPr>
                    <w:t>При приготовлении домашней консервации советуем придерживаться следующих правил:</w:t>
                  </w:r>
                </w:p>
                <w:p w14:paraId="0869819E" w14:textId="12DCB80A" w:rsidR="00E006E4" w:rsidRPr="00E006E4" w:rsidRDefault="00E006E4" w:rsidP="009A7538">
                  <w:pPr>
                    <w:spacing w:after="0"/>
                    <w:jc w:val="both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E006E4">
                    <w:rPr>
                      <w:rFonts w:ascii="Times New Roman" w:hAnsi="Times New Roman"/>
                      <w:sz w:val="30"/>
                      <w:szCs w:val="30"/>
                    </w:rPr>
                    <w:t xml:space="preserve"> </w:t>
                  </w:r>
                  <w:r w:rsidR="004F50EA">
                    <w:rPr>
                      <w:noProof/>
                      <w:lang w:eastAsia="ru-RU"/>
                    </w:rPr>
                    <w:drawing>
                      <wp:inline distT="0" distB="0" distL="0" distR="0" wp14:anchorId="5B7C2F5E" wp14:editId="2DD61075">
                        <wp:extent cx="137565" cy="137565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137565" cy="137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006E4">
                    <w:rPr>
                      <w:rFonts w:ascii="Times New Roman" w:hAnsi="Times New Roman"/>
                      <w:sz w:val="30"/>
                      <w:szCs w:val="30"/>
                    </w:rPr>
                    <w:t>недопустимо консервировать давно снятые, с признаками порчи и гнили овощи, фрукты, ягоды и грибы, перед консервированием их необходимо хорошо отмыть от частиц земли;</w:t>
                  </w:r>
                </w:p>
                <w:p w14:paraId="529E3721" w14:textId="6FA57F49" w:rsidR="00E006E4" w:rsidRPr="00E006E4" w:rsidRDefault="00E006E4" w:rsidP="009A7538">
                  <w:pPr>
                    <w:spacing w:after="0"/>
                    <w:jc w:val="both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E006E4">
                    <w:rPr>
                      <w:rFonts w:ascii="Times New Roman" w:hAnsi="Times New Roman"/>
                      <w:sz w:val="30"/>
                      <w:szCs w:val="30"/>
                    </w:rPr>
                    <w:t xml:space="preserve"> </w:t>
                  </w:r>
                  <w:r w:rsidR="004F50EA" w:rsidRPr="004F50EA">
                    <w:rPr>
                      <w:noProof/>
                      <w:lang w:eastAsia="ru-RU"/>
                    </w:rPr>
                    <w:drawing>
                      <wp:inline distT="0" distB="0" distL="0" distR="0" wp14:anchorId="759BB127" wp14:editId="2E276CF3">
                        <wp:extent cx="145252" cy="145252"/>
                        <wp:effectExtent l="0" t="0" r="0" b="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15" cy="1586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006E4">
                    <w:rPr>
                      <w:rFonts w:ascii="Times New Roman" w:hAnsi="Times New Roman"/>
                      <w:sz w:val="30"/>
                      <w:szCs w:val="30"/>
                    </w:rPr>
                    <w:t xml:space="preserve">засолку грибов не следует производить в герметически закрытых банках, добавлять в рассол растительное масло, т.к. это создает </w:t>
                  </w:r>
                  <w:proofErr w:type="spellStart"/>
                  <w:r w:rsidRPr="00E006E4">
                    <w:rPr>
                      <w:rFonts w:ascii="Times New Roman" w:hAnsi="Times New Roman"/>
                      <w:sz w:val="30"/>
                      <w:szCs w:val="30"/>
                    </w:rPr>
                    <w:t>безкислородную</w:t>
                  </w:r>
                  <w:proofErr w:type="spellEnd"/>
                  <w:r w:rsidRPr="00E006E4">
                    <w:rPr>
                      <w:rFonts w:ascii="Times New Roman" w:hAnsi="Times New Roman"/>
                      <w:sz w:val="30"/>
                      <w:szCs w:val="30"/>
                    </w:rPr>
                    <w:t xml:space="preserve"> среду;</w:t>
                  </w:r>
                </w:p>
                <w:p w14:paraId="1AB5D7B0" w14:textId="207CF434" w:rsidR="00E006E4" w:rsidRPr="00E006E4" w:rsidRDefault="00131BE8" w:rsidP="009A7538">
                  <w:pPr>
                    <w:spacing w:after="0"/>
                    <w:jc w:val="both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pict w14:anchorId="1B6F8639">
                      <v:shape id="_x0000_i1028" type="#_x0000_t75" style="width:11.4pt;height:11.4pt;visibility:visible;mso-wrap-style:square">
                        <v:imagedata r:id="rId25" o:title=""/>
                      </v:shape>
                    </w:pict>
                  </w:r>
                  <w:r w:rsidR="00E006E4" w:rsidRPr="00E006E4">
                    <w:rPr>
                      <w:rFonts w:ascii="Times New Roman" w:hAnsi="Times New Roman"/>
                      <w:sz w:val="30"/>
                      <w:szCs w:val="30"/>
                    </w:rPr>
                    <w:t xml:space="preserve">следует строго соблюдать правила стерилизации банок, крышек и режим тепловой обработки продуктов в домашних условиях; </w:t>
                  </w:r>
                </w:p>
                <w:p w14:paraId="4D204797" w14:textId="332E24CD" w:rsidR="00E006E4" w:rsidRPr="00E006E4" w:rsidRDefault="00131BE8" w:rsidP="009A7538">
                  <w:pPr>
                    <w:spacing w:after="0"/>
                    <w:jc w:val="both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pict w14:anchorId="628935AB">
                      <v:shape id="_x0000_i1030" type="#_x0000_t75" style="width:10.8pt;height:10.8pt;flip:x;visibility:visible;mso-wrap-style:square">
                        <v:imagedata r:id="rId26" o:title=""/>
                      </v:shape>
                    </w:pict>
                  </w:r>
                  <w:r w:rsidR="00E006E4" w:rsidRPr="00E006E4">
                    <w:rPr>
                      <w:rFonts w:ascii="Times New Roman" w:hAnsi="Times New Roman"/>
                      <w:sz w:val="30"/>
                      <w:szCs w:val="30"/>
                    </w:rPr>
                    <w:t>нельзя нарушать общепринятую технологию приготовления: уменьшать количество соли, уксуса, сокращать время тепловой обработки.</w:t>
                  </w:r>
                </w:p>
                <w:p w14:paraId="30EB66CA" w14:textId="77777777" w:rsidR="00E006E4" w:rsidRDefault="00E006E4"/>
              </w:txbxContent>
            </v:textbox>
          </v:roundrect>
        </w:pict>
      </w:r>
    </w:p>
    <w:p w14:paraId="17F908BE" w14:textId="77777777" w:rsidR="00E006E4" w:rsidRDefault="00E006E4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3D342B57" w14:textId="77777777" w:rsidR="00E006E4" w:rsidRDefault="00E006E4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402C907" w14:textId="77777777" w:rsidR="00E006E4" w:rsidRDefault="00E006E4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0AC1D9E" w14:textId="77777777" w:rsidR="00E006E4" w:rsidRDefault="00E006E4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3D727708" w14:textId="77777777" w:rsidR="00E006E4" w:rsidRDefault="00E006E4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105B89D4" w14:textId="77777777" w:rsidR="00E006E4" w:rsidRDefault="00E006E4" w:rsidP="00451760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1808371" w14:textId="77777777" w:rsidR="00E006E4" w:rsidRDefault="00451760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</w:t>
      </w:r>
    </w:p>
    <w:p w14:paraId="482CAF17" w14:textId="77777777" w:rsidR="00E006E4" w:rsidRDefault="00E006E4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178CF070" w14:textId="77777777" w:rsidR="00E006E4" w:rsidRDefault="00E006E4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726AFD83" w14:textId="77777777" w:rsidR="00E006E4" w:rsidRDefault="00E006E4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5F31D37B" w14:textId="77777777" w:rsidR="00E006E4" w:rsidRDefault="00451760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45176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</w:t>
      </w:r>
    </w:p>
    <w:p w14:paraId="101C01F2" w14:textId="77777777" w:rsidR="00E006E4" w:rsidRDefault="00E006E4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556B4DEB" w14:textId="77777777" w:rsidR="00E006E4" w:rsidRDefault="00E006E4" w:rsidP="0045176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7D155C17" w14:textId="77777777" w:rsidR="00E006E4" w:rsidRDefault="00E006E4" w:rsidP="00E006E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4BA7A37C" w14:textId="77777777" w:rsidR="00E006E4" w:rsidRDefault="00E006E4" w:rsidP="00E006E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370A8E10" w14:textId="77777777" w:rsidR="00903E48" w:rsidRDefault="00903E48" w:rsidP="00903E48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14:paraId="5889D8B9" w14:textId="26AF262C" w:rsidR="00451760" w:rsidRPr="00903E48" w:rsidRDefault="00451760" w:rsidP="00E006E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/>
          <w:b/>
          <w:bCs/>
          <w:color w:val="0070C0"/>
          <w:sz w:val="30"/>
          <w:szCs w:val="30"/>
          <w:lang w:eastAsia="ru-RU"/>
        </w:rPr>
      </w:pPr>
      <w:r w:rsidRPr="00903E48">
        <w:rPr>
          <w:rFonts w:ascii="Times New Roman" w:eastAsia="Times New Roman" w:hAnsi="Times New Roman"/>
          <w:b/>
          <w:bCs/>
          <w:color w:val="0070C0"/>
          <w:sz w:val="30"/>
          <w:szCs w:val="30"/>
          <w:lang w:eastAsia="ru-RU"/>
        </w:rPr>
        <w:t xml:space="preserve">Хранить домашние консервы необходимо при низких температурах, обязательно отбраковывать и уничтожать </w:t>
      </w:r>
      <w:proofErr w:type="spellStart"/>
      <w:r w:rsidRPr="00903E48">
        <w:rPr>
          <w:rFonts w:ascii="Times New Roman" w:eastAsia="Times New Roman" w:hAnsi="Times New Roman"/>
          <w:b/>
          <w:bCs/>
          <w:color w:val="0070C0"/>
          <w:sz w:val="30"/>
          <w:szCs w:val="30"/>
          <w:lang w:eastAsia="ru-RU"/>
        </w:rPr>
        <w:t>бомбажные</w:t>
      </w:r>
      <w:proofErr w:type="spellEnd"/>
      <w:r w:rsidRPr="00903E48">
        <w:rPr>
          <w:rFonts w:ascii="Times New Roman" w:eastAsia="Times New Roman" w:hAnsi="Times New Roman"/>
          <w:b/>
          <w:bCs/>
          <w:color w:val="0070C0"/>
          <w:sz w:val="30"/>
          <w:szCs w:val="30"/>
          <w:lang w:eastAsia="ru-RU"/>
        </w:rPr>
        <w:t xml:space="preserve"> (вздутые) банки. </w:t>
      </w:r>
    </w:p>
    <w:p w14:paraId="5332640D" w14:textId="6F6D5BBC" w:rsidR="00211AE6" w:rsidRPr="00903E48" w:rsidRDefault="00451760" w:rsidP="00451760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bCs/>
          <w:noProof/>
          <w:color w:val="0070C0"/>
          <w:sz w:val="30"/>
          <w:szCs w:val="30"/>
          <w:lang w:eastAsia="ru-RU"/>
        </w:rPr>
      </w:pPr>
      <w:r w:rsidRPr="00903E48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Придерживаясь этих рекомендаций </w:t>
      </w:r>
      <w:r w:rsidRPr="00903E48">
        <w:rPr>
          <w:rFonts w:ascii="Times New Roman" w:eastAsia="Times New Roman" w:hAnsi="Times New Roman"/>
          <w:b/>
          <w:bCs/>
          <w:color w:val="000000"/>
          <w:sz w:val="30"/>
          <w:szCs w:val="30"/>
          <w:lang w:eastAsia="ru-RU"/>
        </w:rPr>
        <w:t>можно избежать заболевания ботулизмом и сохранить здоровье себе и своим близким!</w:t>
      </w:r>
    </w:p>
    <w:p w14:paraId="443D6556" w14:textId="73FAEA9E" w:rsidR="00211AE6" w:rsidRPr="00451760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0"/>
          <w:szCs w:val="30"/>
          <w:lang w:eastAsia="ru-RU"/>
        </w:rPr>
      </w:pPr>
    </w:p>
    <w:p w14:paraId="4754AEA1" w14:textId="62584892" w:rsidR="007309BC" w:rsidRDefault="009D2FA2" w:rsidP="007309BC">
      <w:pPr>
        <w:pStyle w:val="ae"/>
        <w:ind w:firstLine="708"/>
        <w:jc w:val="center"/>
        <w:rPr>
          <w:rFonts w:ascii="Times New Roman" w:hAnsi="Times New Roman"/>
          <w:b/>
          <w:sz w:val="36"/>
          <w:szCs w:val="36"/>
          <w:shd w:val="clear" w:color="auto" w:fill="FFFFFF"/>
        </w:rPr>
      </w:pPr>
      <w:bookmarkStart w:id="2" w:name="_Hlk109210327"/>
      <w:r w:rsidRPr="009D2FA2">
        <w:rPr>
          <w:rFonts w:ascii="Times New Roman" w:hAnsi="Times New Roman"/>
          <w:b/>
          <w:sz w:val="36"/>
          <w:szCs w:val="36"/>
          <w:shd w:val="clear" w:color="auto" w:fill="FFFFFF"/>
        </w:rPr>
        <w:t xml:space="preserve">Инфекции, передающиеся половым путем: </w:t>
      </w:r>
    </w:p>
    <w:p w14:paraId="7A5149FB" w14:textId="5154F0D0" w:rsidR="009D2FA2" w:rsidRPr="007309BC" w:rsidRDefault="007309BC" w:rsidP="007309BC">
      <w:pPr>
        <w:pStyle w:val="ae"/>
        <w:spacing w:after="240"/>
        <w:ind w:firstLine="708"/>
        <w:jc w:val="center"/>
        <w:rPr>
          <w:rFonts w:ascii="Times New Roman" w:hAnsi="Times New Roman"/>
          <w:b/>
          <w:sz w:val="36"/>
          <w:szCs w:val="36"/>
          <w:shd w:val="clear" w:color="auto" w:fill="FFFFFF"/>
        </w:rPr>
      </w:pPr>
      <w:r w:rsidRPr="0015673F">
        <w:rPr>
          <w:noProof/>
          <w:lang w:eastAsia="ru-RU"/>
        </w:rPr>
        <w:drawing>
          <wp:anchor distT="0" distB="0" distL="114300" distR="114300" simplePos="0" relativeHeight="251571712" behindDoc="1" locked="0" layoutInCell="1" allowOverlap="1" wp14:anchorId="55627DD8" wp14:editId="1342C74D">
            <wp:simplePos x="0" y="0"/>
            <wp:positionH relativeFrom="column">
              <wp:posOffset>3267710</wp:posOffset>
            </wp:positionH>
            <wp:positionV relativeFrom="paragraph">
              <wp:posOffset>264160</wp:posOffset>
            </wp:positionV>
            <wp:extent cx="2855595" cy="1691640"/>
            <wp:effectExtent l="0" t="0" r="0" b="0"/>
            <wp:wrapTight wrapText="bothSides">
              <wp:wrapPolygon edited="0">
                <wp:start x="576" y="0"/>
                <wp:lineTo x="0" y="486"/>
                <wp:lineTo x="0" y="21162"/>
                <wp:lineTo x="576" y="21405"/>
                <wp:lineTo x="20894" y="21405"/>
                <wp:lineTo x="21470" y="21162"/>
                <wp:lineTo x="21470" y="486"/>
                <wp:lineTo x="20894" y="0"/>
                <wp:lineTo x="576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1691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9D2FA2">
        <w:rPr>
          <w:rFonts w:ascii="Times New Roman" w:hAnsi="Times New Roman"/>
          <w:b/>
          <w:sz w:val="36"/>
          <w:szCs w:val="36"/>
          <w:shd w:val="clear" w:color="auto" w:fill="FFFFFF"/>
        </w:rPr>
        <w:t>подумай о будущем!</w:t>
      </w:r>
      <w:bookmarkEnd w:id="2"/>
    </w:p>
    <w:p w14:paraId="0555ACC4" w14:textId="61F19980" w:rsidR="009D2FA2" w:rsidRPr="00E620E1" w:rsidRDefault="009D2FA2" w:rsidP="007309BC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 w:rsidRPr="00E620E1">
        <w:rPr>
          <w:rFonts w:ascii="Times New Roman" w:hAnsi="Times New Roman"/>
          <w:sz w:val="30"/>
          <w:szCs w:val="30"/>
          <w:shd w:val="clear" w:color="auto" w:fill="FFFFFF"/>
        </w:rPr>
        <w:t xml:space="preserve">Беременность и рождение ребенка – серьёзное событие в жизни каждой семьи, требующее определённой подготовки. </w:t>
      </w:r>
      <w:r w:rsidRPr="0015673F">
        <w:rPr>
          <w:rFonts w:ascii="Times New Roman" w:hAnsi="Times New Roman"/>
          <w:b/>
          <w:iCs/>
          <w:color w:val="00B0F0"/>
          <w:sz w:val="30"/>
          <w:szCs w:val="30"/>
          <w:shd w:val="clear" w:color="auto" w:fill="FFFFFF"/>
        </w:rPr>
        <w:t>Каждой супружеской паре, желающей иметь</w:t>
      </w:r>
      <w:r w:rsidRPr="0015673F">
        <w:rPr>
          <w:rFonts w:ascii="Times New Roman" w:hAnsi="Times New Roman"/>
          <w:b/>
          <w:iCs/>
          <w:sz w:val="30"/>
          <w:szCs w:val="30"/>
          <w:shd w:val="clear" w:color="auto" w:fill="FFFFFF"/>
        </w:rPr>
        <w:t xml:space="preserve"> </w:t>
      </w:r>
      <w:r w:rsidRPr="0015673F">
        <w:rPr>
          <w:rFonts w:ascii="Times New Roman" w:hAnsi="Times New Roman"/>
          <w:b/>
          <w:iCs/>
          <w:color w:val="00B050"/>
          <w:sz w:val="30"/>
          <w:szCs w:val="30"/>
          <w:shd w:val="clear" w:color="auto" w:fill="FFFFFF"/>
        </w:rPr>
        <w:t>здорового ребенка</w:t>
      </w:r>
      <w:r w:rsidRPr="0015673F">
        <w:rPr>
          <w:rFonts w:ascii="Times New Roman" w:hAnsi="Times New Roman"/>
          <w:b/>
          <w:iCs/>
          <w:color w:val="000000" w:themeColor="text1"/>
          <w:sz w:val="30"/>
          <w:szCs w:val="30"/>
          <w:shd w:val="clear" w:color="auto" w:fill="FFFFFF"/>
        </w:rPr>
        <w:t>,</w:t>
      </w:r>
      <w:r w:rsidRPr="0015673F">
        <w:rPr>
          <w:rFonts w:ascii="Times New Roman" w:hAnsi="Times New Roman"/>
          <w:b/>
          <w:iCs/>
          <w:sz w:val="30"/>
          <w:szCs w:val="30"/>
          <w:shd w:val="clear" w:color="auto" w:fill="FFFFFF"/>
        </w:rPr>
        <w:t xml:space="preserve"> </w:t>
      </w:r>
      <w:r w:rsidRPr="0015673F">
        <w:rPr>
          <w:rFonts w:ascii="Times New Roman" w:hAnsi="Times New Roman"/>
          <w:b/>
          <w:iCs/>
          <w:color w:val="00B0F0"/>
          <w:sz w:val="30"/>
          <w:szCs w:val="30"/>
          <w:shd w:val="clear" w:color="auto" w:fill="FFFFFF"/>
        </w:rPr>
        <w:t xml:space="preserve">следует пройти обследование до планируемой беременности </w:t>
      </w:r>
      <w:r w:rsidRPr="0015673F">
        <w:rPr>
          <w:rFonts w:ascii="Times New Roman" w:hAnsi="Times New Roman"/>
          <w:b/>
          <w:iCs/>
          <w:color w:val="C00000"/>
          <w:sz w:val="30"/>
          <w:szCs w:val="30"/>
          <w:shd w:val="clear" w:color="auto" w:fill="FFFFFF"/>
        </w:rPr>
        <w:t xml:space="preserve">на инфекции, передающиеся половым путем (ИППП). </w:t>
      </w:r>
    </w:p>
    <w:p w14:paraId="7B056A45" w14:textId="7FB59A63" w:rsidR="009D2FA2" w:rsidRPr="00E620E1" w:rsidRDefault="009D2FA2" w:rsidP="007309BC">
      <w:pPr>
        <w:pStyle w:val="ae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E620E1">
        <w:rPr>
          <w:rFonts w:ascii="Times New Roman" w:hAnsi="Times New Roman"/>
          <w:sz w:val="30"/>
          <w:szCs w:val="30"/>
        </w:rPr>
        <w:t xml:space="preserve">Известно, что половым путем могут передаваться более 30 различных бактерий, вирусов и паразитов. Наибольшие показатели заболеваемости ИППП ассоциируются с восемью из этих патогенов </w:t>
      </w:r>
      <w:r w:rsidRPr="0025537A">
        <w:rPr>
          <w:rFonts w:ascii="Times New Roman" w:hAnsi="Times New Roman"/>
          <w:b/>
          <w:bCs/>
          <w:i/>
          <w:iCs/>
          <w:color w:val="002060"/>
          <w:sz w:val="30"/>
          <w:szCs w:val="30"/>
        </w:rPr>
        <w:t>(Гонорея,</w:t>
      </w:r>
      <w:r w:rsidRPr="0025537A">
        <w:rPr>
          <w:rFonts w:ascii="Times New Roman" w:hAnsi="Times New Roman"/>
          <w:b/>
          <w:bCs/>
          <w:i/>
          <w:iCs/>
          <w:color w:val="002060"/>
          <w:sz w:val="30"/>
          <w:szCs w:val="30"/>
        </w:rPr>
        <w:tab/>
        <w:t>Хламидиоз Трихомониаз, Сифилис, Вирус папилломы человека (ВПЧ), Вирус герпеса, Вирус иммунодефицита человека (ВИЧ), Гепатит В).</w:t>
      </w:r>
      <w:r w:rsidRPr="009B2700">
        <w:rPr>
          <w:rFonts w:ascii="Times New Roman" w:hAnsi="Times New Roman"/>
          <w:b/>
          <w:bCs/>
          <w:i/>
          <w:iCs/>
          <w:sz w:val="30"/>
          <w:szCs w:val="30"/>
        </w:rPr>
        <w:t xml:space="preserve"> </w:t>
      </w:r>
      <w:r w:rsidRPr="00E620E1">
        <w:rPr>
          <w:rFonts w:ascii="Times New Roman" w:hAnsi="Times New Roman"/>
          <w:sz w:val="30"/>
          <w:szCs w:val="30"/>
        </w:rPr>
        <w:t xml:space="preserve">Четыре из этих восьми инфекций – сифилис, гонорея, хламидиоз и трихомониаз – в настоящее время излечимы. Другие четыре инфекции являются вирусными и не лечатся — это гепатит В, вирус простого герпеса (ВПГ, или герпес), ВИЧ и вирус папилломы человека (ВПЧ). </w:t>
      </w:r>
      <w:r w:rsidRPr="00E620E1">
        <w:rPr>
          <w:rFonts w:ascii="Times New Roman" w:eastAsia="Times New Roman" w:hAnsi="Times New Roman"/>
          <w:sz w:val="30"/>
          <w:szCs w:val="30"/>
          <w:lang w:eastAsia="ru-RU"/>
        </w:rPr>
        <w:t>Наиболее распространенные половые инфекции протекают почти без заметных симптомов и у женщин, и у мужчин.</w:t>
      </w:r>
    </w:p>
    <w:p w14:paraId="19CAD081" w14:textId="0BDE0E68" w:rsidR="009D2FA2" w:rsidRPr="00E620E1" w:rsidRDefault="00D92DA3" w:rsidP="007309BC">
      <w:pPr>
        <w:pStyle w:val="ae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D92DA3"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3A9EF4CE" wp14:editId="26D3919E">
            <wp:simplePos x="0" y="0"/>
            <wp:positionH relativeFrom="column">
              <wp:posOffset>-2540</wp:posOffset>
            </wp:positionH>
            <wp:positionV relativeFrom="paragraph">
              <wp:posOffset>1115110</wp:posOffset>
            </wp:positionV>
            <wp:extent cx="1399540" cy="1232535"/>
            <wp:effectExtent l="0" t="0" r="0" b="0"/>
            <wp:wrapTight wrapText="bothSides">
              <wp:wrapPolygon edited="0">
                <wp:start x="0" y="0"/>
                <wp:lineTo x="0" y="21366"/>
                <wp:lineTo x="21169" y="21366"/>
                <wp:lineTo x="21169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9954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9B2700">
        <w:rPr>
          <w:rFonts w:ascii="Times New Roman" w:eastAsia="Times New Roman" w:hAnsi="Times New Roman"/>
          <w:b/>
          <w:bCs/>
          <w:color w:val="C00000"/>
          <w:sz w:val="30"/>
          <w:szCs w:val="30"/>
          <w:lang w:eastAsia="ru-RU"/>
        </w:rPr>
        <w:t>Риски бесплодия особенно высоки, когда инфекция протекает длительно, переходит в хроническую форму.</w:t>
      </w:r>
      <w:r w:rsidR="009D2FA2" w:rsidRPr="00E620E1">
        <w:rPr>
          <w:rFonts w:ascii="Times New Roman" w:eastAsia="Times New Roman" w:hAnsi="Times New Roman"/>
          <w:sz w:val="30"/>
          <w:szCs w:val="30"/>
          <w:lang w:eastAsia="ru-RU"/>
        </w:rPr>
        <w:t xml:space="preserve"> Это может произойти по разным причинам: если ИППП протекала без симптомов, и человек не знал, что болен, если больной скрывал свою проблему, не обратился вовремя к врачу, если инфекция была не до конца пролечена. Поэтому ни в коем случае не стоит заниматься самолечением!</w:t>
      </w:r>
    </w:p>
    <w:p w14:paraId="4F86245C" w14:textId="3215D92A" w:rsidR="009B2700" w:rsidRDefault="009D2FA2" w:rsidP="007309BC">
      <w:pPr>
        <w:pStyle w:val="ae"/>
        <w:ind w:firstLine="708"/>
        <w:jc w:val="both"/>
      </w:pPr>
      <w:r w:rsidRPr="0025537A">
        <w:rPr>
          <w:rFonts w:ascii="Times New Roman" w:hAnsi="Times New Roman"/>
          <w:b/>
          <w:i/>
          <w:iCs/>
          <w:color w:val="002060"/>
          <w:sz w:val="30"/>
          <w:szCs w:val="30"/>
        </w:rPr>
        <w:t>Гонорея</w:t>
      </w:r>
      <w:r w:rsidRPr="0025537A">
        <w:rPr>
          <w:rFonts w:ascii="Times New Roman" w:hAnsi="Times New Roman"/>
          <w:color w:val="002060"/>
          <w:sz w:val="30"/>
          <w:szCs w:val="30"/>
        </w:rPr>
        <w:t xml:space="preserve"> </w:t>
      </w:r>
      <w:r w:rsidRPr="00E620E1">
        <w:rPr>
          <w:rFonts w:ascii="Times New Roman" w:hAnsi="Times New Roman"/>
          <w:sz w:val="30"/>
          <w:szCs w:val="30"/>
        </w:rPr>
        <w:t xml:space="preserve">представляет опасность для будущей матери и ее ребенка только на ранних сроках беременности. Она может стать причиной выкидыша или неразвивающейся беременности. </w:t>
      </w:r>
      <w:r w:rsidR="009B2700" w:rsidRPr="009B2700">
        <w:t xml:space="preserve"> </w:t>
      </w:r>
    </w:p>
    <w:p w14:paraId="3C217F6B" w14:textId="794AA80B" w:rsidR="009B2700" w:rsidRDefault="00D92DA3" w:rsidP="007309BC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 w:rsidRPr="0025537A">
        <w:rPr>
          <w:i/>
          <w:iCs/>
          <w:noProof/>
          <w:color w:val="002060"/>
          <w:lang w:eastAsia="ru-RU"/>
        </w:rPr>
        <w:drawing>
          <wp:anchor distT="0" distB="0" distL="114300" distR="114300" simplePos="0" relativeHeight="251655168" behindDoc="1" locked="0" layoutInCell="1" allowOverlap="1" wp14:anchorId="34BF2CCB" wp14:editId="1D8630A5">
            <wp:simplePos x="0" y="0"/>
            <wp:positionH relativeFrom="column">
              <wp:posOffset>2945130</wp:posOffset>
            </wp:positionH>
            <wp:positionV relativeFrom="paragraph">
              <wp:posOffset>454025</wp:posOffset>
            </wp:positionV>
            <wp:extent cx="1664335" cy="1018540"/>
            <wp:effectExtent l="0" t="0" r="0" b="0"/>
            <wp:wrapTight wrapText="bothSides">
              <wp:wrapPolygon edited="0">
                <wp:start x="989" y="0"/>
                <wp:lineTo x="0" y="808"/>
                <wp:lineTo x="0" y="19796"/>
                <wp:lineTo x="742" y="21007"/>
                <wp:lineTo x="989" y="21007"/>
                <wp:lineTo x="20273" y="21007"/>
                <wp:lineTo x="20520" y="21007"/>
                <wp:lineTo x="21262" y="19796"/>
                <wp:lineTo x="21262" y="808"/>
                <wp:lineTo x="20273" y="0"/>
                <wp:lineTo x="989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1018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25537A">
        <w:rPr>
          <w:rFonts w:ascii="Times New Roman" w:hAnsi="Times New Roman"/>
          <w:b/>
          <w:i/>
          <w:iCs/>
          <w:color w:val="002060"/>
          <w:sz w:val="30"/>
          <w:szCs w:val="30"/>
        </w:rPr>
        <w:t>Хламидиоз</w:t>
      </w:r>
      <w:r w:rsidR="009D2FA2" w:rsidRPr="0025537A">
        <w:rPr>
          <w:rFonts w:ascii="Times New Roman" w:hAnsi="Times New Roman"/>
          <w:i/>
          <w:iCs/>
          <w:color w:val="002060"/>
          <w:sz w:val="30"/>
          <w:szCs w:val="30"/>
        </w:rPr>
        <w:t xml:space="preserve"> </w:t>
      </w:r>
      <w:r w:rsidR="009D2FA2" w:rsidRPr="00E620E1">
        <w:rPr>
          <w:rFonts w:ascii="Times New Roman" w:hAnsi="Times New Roman"/>
          <w:sz w:val="30"/>
          <w:szCs w:val="30"/>
        </w:rPr>
        <w:t xml:space="preserve">при беременности часто протекает бессимптомно. Выявить заболевание становится возможным только при плановом осмотре и диагностике, что затягивает начало лечения. Хламидиоз хорошо поддается лечению, поэтому при своевременной диагностике и терапии беременность на фоне </w:t>
      </w:r>
      <w:proofErr w:type="spellStart"/>
      <w:r w:rsidR="009D2FA2" w:rsidRPr="00E620E1">
        <w:rPr>
          <w:rFonts w:ascii="Times New Roman" w:hAnsi="Times New Roman"/>
          <w:sz w:val="30"/>
          <w:szCs w:val="30"/>
        </w:rPr>
        <w:t>хламидийной</w:t>
      </w:r>
      <w:proofErr w:type="spellEnd"/>
      <w:r w:rsidR="009D2FA2" w:rsidRPr="00E620E1">
        <w:rPr>
          <w:rFonts w:ascii="Times New Roman" w:hAnsi="Times New Roman"/>
          <w:sz w:val="30"/>
          <w:szCs w:val="30"/>
        </w:rPr>
        <w:t xml:space="preserve"> инфекции заканчивается благополучно. </w:t>
      </w:r>
    </w:p>
    <w:p w14:paraId="356C327D" w14:textId="1E7615F0" w:rsidR="009B2700" w:rsidRDefault="00D92DA3" w:rsidP="007309BC">
      <w:pPr>
        <w:pStyle w:val="ae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D92DA3"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4DFC06AB" wp14:editId="4004E00A">
            <wp:simplePos x="0" y="0"/>
            <wp:positionH relativeFrom="column">
              <wp:posOffset>-2540</wp:posOffset>
            </wp:positionH>
            <wp:positionV relativeFrom="paragraph">
              <wp:posOffset>5080</wp:posOffset>
            </wp:positionV>
            <wp:extent cx="1602105" cy="1035685"/>
            <wp:effectExtent l="0" t="0" r="0" b="0"/>
            <wp:wrapTight wrapText="bothSides">
              <wp:wrapPolygon edited="0">
                <wp:start x="1027" y="0"/>
                <wp:lineTo x="0" y="795"/>
                <wp:lineTo x="0" y="19865"/>
                <wp:lineTo x="514" y="21057"/>
                <wp:lineTo x="1027" y="21057"/>
                <wp:lineTo x="20290" y="21057"/>
                <wp:lineTo x="20804" y="21057"/>
                <wp:lineTo x="21317" y="19865"/>
                <wp:lineTo x="21317" y="795"/>
                <wp:lineTo x="20290" y="0"/>
                <wp:lineTo x="1027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1035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25537A">
        <w:rPr>
          <w:rFonts w:ascii="Times New Roman" w:eastAsia="Times New Roman" w:hAnsi="Times New Roman"/>
          <w:b/>
          <w:i/>
          <w:iCs/>
          <w:color w:val="002060"/>
          <w:sz w:val="30"/>
          <w:szCs w:val="30"/>
          <w:lang w:eastAsia="ru-RU"/>
        </w:rPr>
        <w:t>Трихомониаз</w:t>
      </w:r>
      <w:r w:rsidR="009D2FA2" w:rsidRPr="00E620E1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провоцирует воспаления половых органов. Воспаления половых органов у мужчин снижают качество и количество производимых сперматозоидов. </w:t>
      </w:r>
    </w:p>
    <w:p w14:paraId="4503DD83" w14:textId="0B7D475A" w:rsidR="009B2700" w:rsidRDefault="00D92DA3" w:rsidP="007309BC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 w:rsidRPr="00D92DA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A43B4F6" wp14:editId="1613BF05">
            <wp:simplePos x="0" y="0"/>
            <wp:positionH relativeFrom="column">
              <wp:posOffset>4351020</wp:posOffset>
            </wp:positionH>
            <wp:positionV relativeFrom="paragraph">
              <wp:posOffset>9525</wp:posOffset>
            </wp:positionV>
            <wp:extent cx="1771015" cy="1237615"/>
            <wp:effectExtent l="0" t="0" r="0" b="0"/>
            <wp:wrapTight wrapText="bothSides">
              <wp:wrapPolygon edited="0">
                <wp:start x="929" y="0"/>
                <wp:lineTo x="0" y="665"/>
                <wp:lineTo x="0" y="20946"/>
                <wp:lineTo x="929" y="21279"/>
                <wp:lineTo x="20446" y="21279"/>
                <wp:lineTo x="21375" y="20946"/>
                <wp:lineTo x="21375" y="665"/>
                <wp:lineTo x="20446" y="0"/>
                <wp:lineTo x="929" y="0"/>
              </wp:wrapPolygon>
            </wp:wrapTight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237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E620E1">
        <w:rPr>
          <w:rFonts w:ascii="Times New Roman" w:hAnsi="Times New Roman"/>
          <w:sz w:val="30"/>
          <w:szCs w:val="30"/>
        </w:rPr>
        <w:t xml:space="preserve">При наличии </w:t>
      </w:r>
      <w:r w:rsidR="009D2FA2" w:rsidRPr="0025537A">
        <w:rPr>
          <w:rFonts w:ascii="Times New Roman" w:hAnsi="Times New Roman"/>
          <w:b/>
          <w:i/>
          <w:iCs/>
          <w:color w:val="002060"/>
          <w:sz w:val="30"/>
          <w:szCs w:val="30"/>
        </w:rPr>
        <w:t>сифилиса</w:t>
      </w:r>
      <w:r w:rsidR="009D2FA2" w:rsidRPr="00E620E1">
        <w:rPr>
          <w:rFonts w:ascii="Times New Roman" w:hAnsi="Times New Roman"/>
          <w:sz w:val="30"/>
          <w:szCs w:val="30"/>
        </w:rPr>
        <w:t xml:space="preserve"> у беременной женщины есть вероятность внутриутробного заражения плода (врожденный сифилис).</w:t>
      </w:r>
      <w:r w:rsidRPr="00D92DA3">
        <w:rPr>
          <w:noProof/>
        </w:rPr>
        <w:t xml:space="preserve"> </w:t>
      </w:r>
      <w:r w:rsidR="009D2FA2" w:rsidRPr="00E620E1">
        <w:rPr>
          <w:rFonts w:ascii="Times New Roman" w:hAnsi="Times New Roman"/>
          <w:sz w:val="30"/>
          <w:szCs w:val="30"/>
        </w:rPr>
        <w:t xml:space="preserve"> </w:t>
      </w:r>
    </w:p>
    <w:p w14:paraId="330D5C46" w14:textId="3C7BA1E0" w:rsidR="009B2700" w:rsidRDefault="0025537A" w:rsidP="007309BC">
      <w:pPr>
        <w:pStyle w:val="ae"/>
        <w:ind w:firstLine="708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25537A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6F22E90" wp14:editId="0E93DF10">
            <wp:simplePos x="0" y="0"/>
            <wp:positionH relativeFrom="column">
              <wp:posOffset>-2540</wp:posOffset>
            </wp:positionH>
            <wp:positionV relativeFrom="paragraph">
              <wp:posOffset>711835</wp:posOffset>
            </wp:positionV>
            <wp:extent cx="1796415" cy="1334770"/>
            <wp:effectExtent l="0" t="0" r="0" b="0"/>
            <wp:wrapTight wrapText="bothSides">
              <wp:wrapPolygon edited="0">
                <wp:start x="916" y="0"/>
                <wp:lineTo x="0" y="617"/>
                <wp:lineTo x="0" y="20346"/>
                <wp:lineTo x="458" y="21271"/>
                <wp:lineTo x="916" y="21271"/>
                <wp:lineTo x="20386" y="21271"/>
                <wp:lineTo x="20844" y="21271"/>
                <wp:lineTo x="21302" y="20346"/>
                <wp:lineTo x="21302" y="617"/>
                <wp:lineTo x="20386" y="0"/>
                <wp:lineTo x="916" y="0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334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E620E1">
        <w:rPr>
          <w:rFonts w:ascii="Times New Roman" w:hAnsi="Times New Roman"/>
          <w:sz w:val="30"/>
          <w:szCs w:val="30"/>
          <w:shd w:val="clear" w:color="auto" w:fill="FFFFFF"/>
        </w:rPr>
        <w:t xml:space="preserve">Наличие </w:t>
      </w:r>
      <w:r w:rsidR="009D2FA2" w:rsidRPr="0025537A">
        <w:rPr>
          <w:rFonts w:ascii="Times New Roman" w:hAnsi="Times New Roman"/>
          <w:b/>
          <w:i/>
          <w:iCs/>
          <w:color w:val="002060"/>
          <w:sz w:val="30"/>
          <w:szCs w:val="30"/>
          <w:shd w:val="clear" w:color="auto" w:fill="FFFFFF"/>
        </w:rPr>
        <w:t>вируса </w:t>
      </w:r>
      <w:r w:rsidR="009D2FA2" w:rsidRPr="0025537A">
        <w:rPr>
          <w:rStyle w:val="a4"/>
          <w:rFonts w:ascii="Times New Roman" w:hAnsi="Times New Roman"/>
          <w:bCs/>
          <w:i/>
          <w:iCs/>
          <w:color w:val="002060"/>
          <w:sz w:val="30"/>
          <w:szCs w:val="30"/>
          <w:bdr w:val="none" w:sz="0" w:space="0" w:color="auto" w:frame="1"/>
        </w:rPr>
        <w:t>папилломы человека (ВПЧ)</w:t>
      </w:r>
      <w:r w:rsidR="009D2FA2" w:rsidRPr="00E620E1">
        <w:rPr>
          <w:rFonts w:ascii="Times New Roman" w:hAnsi="Times New Roman"/>
          <w:sz w:val="30"/>
          <w:szCs w:val="30"/>
          <w:shd w:val="clear" w:color="auto" w:fill="FFFFFF"/>
        </w:rPr>
        <w:t xml:space="preserve"> в организме не снижает шансы на успешно зачатие, нормальную беременность и естественные роды. Однако если у вас есть ВПЧ высокого онкогенного риска, и вы планируете беременность, необходимо провести цитологическое исследование мазка с шейки матки. </w:t>
      </w:r>
    </w:p>
    <w:p w14:paraId="009177FC" w14:textId="3E7AD8CB" w:rsidR="009B2700" w:rsidRDefault="0020780E" w:rsidP="007309BC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705E9B5" wp14:editId="59E11DC9">
            <wp:simplePos x="0" y="0"/>
            <wp:positionH relativeFrom="column">
              <wp:posOffset>2282190</wp:posOffset>
            </wp:positionH>
            <wp:positionV relativeFrom="paragraph">
              <wp:posOffset>529450</wp:posOffset>
            </wp:positionV>
            <wp:extent cx="1956435" cy="1237615"/>
            <wp:effectExtent l="0" t="0" r="0" b="0"/>
            <wp:wrapTight wrapText="bothSides">
              <wp:wrapPolygon edited="0">
                <wp:start x="841" y="0"/>
                <wp:lineTo x="0" y="665"/>
                <wp:lineTo x="0" y="20946"/>
                <wp:lineTo x="841" y="21279"/>
                <wp:lineTo x="20611" y="21279"/>
                <wp:lineTo x="21453" y="20946"/>
                <wp:lineTo x="21453" y="665"/>
                <wp:lineTo x="20611" y="0"/>
                <wp:lineTo x="841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5" cy="1237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E620E1">
        <w:rPr>
          <w:rFonts w:ascii="Times New Roman" w:hAnsi="Times New Roman"/>
          <w:sz w:val="30"/>
          <w:szCs w:val="30"/>
        </w:rPr>
        <w:t xml:space="preserve">При первичном инфицировании </w:t>
      </w:r>
      <w:r w:rsidR="009D2FA2" w:rsidRPr="0025537A">
        <w:rPr>
          <w:rFonts w:ascii="Times New Roman" w:hAnsi="Times New Roman"/>
          <w:b/>
          <w:bCs/>
          <w:i/>
          <w:iCs/>
          <w:color w:val="002060"/>
          <w:sz w:val="30"/>
          <w:szCs w:val="30"/>
        </w:rPr>
        <w:t>вирусом герпеса</w:t>
      </w:r>
      <w:r w:rsidR="009D2FA2" w:rsidRPr="00E620E1">
        <w:rPr>
          <w:rFonts w:ascii="Times New Roman" w:hAnsi="Times New Roman"/>
          <w:sz w:val="30"/>
          <w:szCs w:val="30"/>
        </w:rPr>
        <w:t xml:space="preserve"> в первом или втором триместре в редких случаях возможны преждевременные роды, задержка внутриутробного развития, водянка головного мозга у ребенка. При заражении в третьем триместре риск развития осложнений у плода и новорожденного становится наиболее высоким. </w:t>
      </w:r>
    </w:p>
    <w:p w14:paraId="14ADAD06" w14:textId="5F5A18CB" w:rsidR="009D2FA2" w:rsidRPr="00E620E1" w:rsidRDefault="0020780E" w:rsidP="007309BC">
      <w:pPr>
        <w:pStyle w:val="ae"/>
        <w:ind w:firstLine="708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20780E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62B1E3E" wp14:editId="2C4091F8">
            <wp:simplePos x="0" y="0"/>
            <wp:positionH relativeFrom="column">
              <wp:posOffset>4223385</wp:posOffset>
            </wp:positionH>
            <wp:positionV relativeFrom="paragraph">
              <wp:posOffset>2030730</wp:posOffset>
            </wp:positionV>
            <wp:extent cx="1911985" cy="1245870"/>
            <wp:effectExtent l="0" t="0" r="0" b="0"/>
            <wp:wrapTight wrapText="bothSides">
              <wp:wrapPolygon edited="0">
                <wp:start x="861" y="0"/>
                <wp:lineTo x="0" y="661"/>
                <wp:lineTo x="0" y="20807"/>
                <wp:lineTo x="861" y="21138"/>
                <wp:lineTo x="20445" y="21138"/>
                <wp:lineTo x="21306" y="20807"/>
                <wp:lineTo x="21306" y="661"/>
                <wp:lineTo x="20445" y="0"/>
                <wp:lineTo x="861" y="0"/>
              </wp:wrapPolygon>
            </wp:wrapTight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1245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780E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8F68994" wp14:editId="442CAACA">
            <wp:simplePos x="0" y="0"/>
            <wp:positionH relativeFrom="column">
              <wp:posOffset>-2540</wp:posOffset>
            </wp:positionH>
            <wp:positionV relativeFrom="paragraph">
              <wp:posOffset>77470</wp:posOffset>
            </wp:positionV>
            <wp:extent cx="2099945" cy="1237615"/>
            <wp:effectExtent l="0" t="0" r="0" b="0"/>
            <wp:wrapTight wrapText="bothSides">
              <wp:wrapPolygon edited="0">
                <wp:start x="784" y="0"/>
                <wp:lineTo x="0" y="665"/>
                <wp:lineTo x="0" y="20946"/>
                <wp:lineTo x="784" y="21279"/>
                <wp:lineTo x="20575" y="21279"/>
                <wp:lineTo x="21358" y="20946"/>
                <wp:lineTo x="21358" y="665"/>
                <wp:lineTo x="20575" y="0"/>
                <wp:lineTo x="784" y="0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1237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FA2" w:rsidRPr="0020780E">
        <w:rPr>
          <w:rFonts w:ascii="Times New Roman" w:hAnsi="Times New Roman"/>
          <w:b/>
          <w:i/>
          <w:iCs/>
          <w:color w:val="002060"/>
          <w:sz w:val="30"/>
          <w:szCs w:val="30"/>
          <w:shd w:val="clear" w:color="auto" w:fill="FFFFFF"/>
        </w:rPr>
        <w:t>ВИЧ</w:t>
      </w:r>
      <w:r w:rsidR="009D2FA2" w:rsidRPr="00E620E1">
        <w:rPr>
          <w:rFonts w:ascii="Times New Roman" w:hAnsi="Times New Roman"/>
          <w:sz w:val="30"/>
          <w:szCs w:val="30"/>
          <w:shd w:val="clear" w:color="auto" w:fill="FFFFFF"/>
        </w:rPr>
        <w:t xml:space="preserve"> — смертельно опасная инфекция, уничтожает иммунную систему.</w:t>
      </w:r>
      <w:r w:rsidR="009D2FA2" w:rsidRPr="00E620E1">
        <w:rPr>
          <w:rFonts w:ascii="Times New Roman" w:hAnsi="Times New Roman"/>
          <w:sz w:val="30"/>
          <w:szCs w:val="30"/>
        </w:rPr>
        <w:t xml:space="preserve"> Заражение ребенка от ВИЧ-инфицированной матери возможно во время беременности, особенно на поздних сроках (после 30 недель), во время родов и при грудном вскармливании. Вероятность передачи ВИЧ от матери ребенку без проведения профилактических мероприятий составляет 20 – 40%. Применение современных методов профилактики снижает риск заражения ребенка ВИЧ-инфекцией от матери до 1 – 2%.</w:t>
      </w:r>
    </w:p>
    <w:p w14:paraId="65D36F95" w14:textId="20033038" w:rsidR="009D2FA2" w:rsidRPr="00E620E1" w:rsidRDefault="009D2FA2" w:rsidP="007309BC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 w:rsidRPr="00E620E1">
        <w:rPr>
          <w:rFonts w:ascii="Times New Roman" w:hAnsi="Times New Roman"/>
          <w:sz w:val="30"/>
          <w:szCs w:val="30"/>
        </w:rPr>
        <w:t xml:space="preserve">Беременная женщина, инфицированная </w:t>
      </w:r>
      <w:r w:rsidRPr="0020780E">
        <w:rPr>
          <w:rFonts w:ascii="Times New Roman" w:hAnsi="Times New Roman"/>
          <w:b/>
          <w:i/>
          <w:iCs/>
          <w:color w:val="002060"/>
          <w:sz w:val="30"/>
          <w:szCs w:val="30"/>
        </w:rPr>
        <w:t>вирусом гепатита В</w:t>
      </w:r>
      <w:r w:rsidRPr="0020780E">
        <w:rPr>
          <w:rFonts w:ascii="Times New Roman" w:hAnsi="Times New Roman"/>
          <w:i/>
          <w:iCs/>
          <w:color w:val="002060"/>
          <w:sz w:val="30"/>
          <w:szCs w:val="30"/>
        </w:rPr>
        <w:t>,</w:t>
      </w:r>
      <w:r w:rsidRPr="00E620E1">
        <w:rPr>
          <w:rFonts w:ascii="Times New Roman" w:hAnsi="Times New Roman"/>
          <w:sz w:val="30"/>
          <w:szCs w:val="30"/>
        </w:rPr>
        <w:t xml:space="preserve"> может передать инфекцию своему ребенку во время родов. </w:t>
      </w:r>
      <w:r w:rsidRPr="0054173D">
        <w:rPr>
          <w:rFonts w:ascii="Times New Roman" w:hAnsi="Times New Roman"/>
          <w:b/>
          <w:i/>
          <w:iCs/>
          <w:color w:val="0070C0"/>
          <w:sz w:val="30"/>
          <w:szCs w:val="30"/>
        </w:rPr>
        <w:t xml:space="preserve">Микоплазмы и </w:t>
      </w:r>
      <w:proofErr w:type="spellStart"/>
      <w:r w:rsidRPr="0054173D">
        <w:rPr>
          <w:rFonts w:ascii="Times New Roman" w:hAnsi="Times New Roman"/>
          <w:b/>
          <w:i/>
          <w:iCs/>
          <w:color w:val="0070C0"/>
          <w:sz w:val="30"/>
          <w:szCs w:val="30"/>
        </w:rPr>
        <w:t>уреаплазмы</w:t>
      </w:r>
      <w:proofErr w:type="spellEnd"/>
      <w:r w:rsidRPr="00E620E1">
        <w:rPr>
          <w:rFonts w:ascii="Times New Roman" w:hAnsi="Times New Roman"/>
          <w:sz w:val="30"/>
          <w:szCs w:val="30"/>
        </w:rPr>
        <w:t xml:space="preserve"> могут привести к прерыванию беременности или же преждевременным родам, внутриутробному инфицированию ребенка. Первичное заражение </w:t>
      </w:r>
      <w:r w:rsidRPr="0054173D">
        <w:rPr>
          <w:rFonts w:ascii="Times New Roman" w:hAnsi="Times New Roman"/>
          <w:b/>
          <w:i/>
          <w:iCs/>
          <w:color w:val="0070C0"/>
          <w:sz w:val="30"/>
          <w:szCs w:val="30"/>
        </w:rPr>
        <w:t>цитомегаловирусом (ЦМВ</w:t>
      </w:r>
      <w:r w:rsidRPr="0054173D">
        <w:rPr>
          <w:rFonts w:ascii="Times New Roman" w:hAnsi="Times New Roman"/>
          <w:i/>
          <w:iCs/>
          <w:color w:val="0070C0"/>
          <w:sz w:val="30"/>
          <w:szCs w:val="30"/>
        </w:rPr>
        <w:t>)</w:t>
      </w:r>
      <w:r w:rsidRPr="00E620E1">
        <w:rPr>
          <w:rFonts w:ascii="Times New Roman" w:hAnsi="Times New Roman"/>
          <w:sz w:val="30"/>
          <w:szCs w:val="30"/>
        </w:rPr>
        <w:t xml:space="preserve"> в период беременности, а также обострение хронической формы этой инфекции представляет большую угрозу для плода. </w:t>
      </w:r>
    </w:p>
    <w:p w14:paraId="7B6C8E01" w14:textId="77777777" w:rsidR="009D2FA2" w:rsidRPr="0054173D" w:rsidRDefault="009D2FA2" w:rsidP="007309BC">
      <w:pPr>
        <w:pStyle w:val="ae"/>
        <w:ind w:firstLine="708"/>
        <w:jc w:val="both"/>
        <w:rPr>
          <w:rFonts w:ascii="Times New Roman" w:hAnsi="Times New Roman"/>
          <w:b/>
          <w:bCs/>
          <w:color w:val="00B0F0"/>
          <w:sz w:val="30"/>
          <w:szCs w:val="30"/>
          <w:shd w:val="clear" w:color="auto" w:fill="FFFFFF"/>
        </w:rPr>
      </w:pPr>
      <w:r w:rsidRPr="0054173D">
        <w:rPr>
          <w:rFonts w:ascii="Times New Roman" w:hAnsi="Times New Roman"/>
          <w:b/>
          <w:bCs/>
          <w:color w:val="00B0F0"/>
          <w:sz w:val="30"/>
          <w:szCs w:val="30"/>
          <w:shd w:val="clear" w:color="auto" w:fill="FFFFFF"/>
        </w:rPr>
        <w:t xml:space="preserve">Пройдя обследование на ИППП, а в случае необходимости, и лечение, можно избежать многих неприятных, а порой даже трагических последствий для мамы и малыша. </w:t>
      </w:r>
    </w:p>
    <w:p w14:paraId="0E90A544" w14:textId="77777777" w:rsidR="009D2FA2" w:rsidRPr="0054173D" w:rsidRDefault="009D2FA2" w:rsidP="007309BC">
      <w:pPr>
        <w:pStyle w:val="ae"/>
        <w:ind w:firstLine="708"/>
        <w:jc w:val="both"/>
        <w:rPr>
          <w:rFonts w:ascii="Times New Roman" w:hAnsi="Times New Roman"/>
          <w:b/>
          <w:bCs/>
          <w:i/>
          <w:iCs/>
          <w:sz w:val="30"/>
          <w:szCs w:val="30"/>
          <w:shd w:val="clear" w:color="auto" w:fill="FFFFFF"/>
        </w:rPr>
      </w:pPr>
      <w:r w:rsidRPr="0054173D">
        <w:rPr>
          <w:rFonts w:ascii="Times New Roman" w:hAnsi="Times New Roman"/>
          <w:b/>
          <w:bCs/>
          <w:i/>
          <w:iCs/>
          <w:sz w:val="30"/>
          <w:szCs w:val="30"/>
        </w:rPr>
        <w:t>Государственное учреждение «Гомельский областной центр гигиены, эпидемиологии и общественного здоровья» оказывает платные услуги по диагностике ИППП.</w:t>
      </w:r>
    </w:p>
    <w:p w14:paraId="6BB0D52E" w14:textId="20CD20AC" w:rsidR="00AE43B3" w:rsidRPr="007309BC" w:rsidRDefault="00AE43B3" w:rsidP="007309BC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bookmarkStart w:id="3" w:name="_Hlk109224793"/>
      <w:r w:rsidRPr="007309BC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О контроле загрязненности продуктов питания радионуклидами </w:t>
      </w:r>
    </w:p>
    <w:bookmarkEnd w:id="3"/>
    <w:p w14:paraId="69B25BB5" w14:textId="2A52BF4D" w:rsidR="00816599" w:rsidRPr="00887A06" w:rsidRDefault="00816599" w:rsidP="00887A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31849B" w:themeColor="accent5" w:themeShade="BF"/>
          <w:sz w:val="30"/>
          <w:szCs w:val="30"/>
          <w:lang w:eastAsia="ru-RU"/>
        </w:rPr>
      </w:pPr>
      <w:r w:rsidRPr="00887A06">
        <w:rPr>
          <w:b/>
          <w:bCs/>
          <w:noProof/>
          <w:color w:val="00B050"/>
          <w:lang w:eastAsia="ru-RU"/>
        </w:rPr>
        <w:drawing>
          <wp:anchor distT="0" distB="0" distL="114300" distR="114300" simplePos="0" relativeHeight="251576832" behindDoc="1" locked="0" layoutInCell="1" allowOverlap="1" wp14:anchorId="2286F88B" wp14:editId="61FD4A88">
            <wp:simplePos x="0" y="0"/>
            <wp:positionH relativeFrom="column">
              <wp:posOffset>3618230</wp:posOffset>
            </wp:positionH>
            <wp:positionV relativeFrom="paragraph">
              <wp:posOffset>11430</wp:posOffset>
            </wp:positionV>
            <wp:extent cx="2543175" cy="1752600"/>
            <wp:effectExtent l="0" t="0" r="0" b="0"/>
            <wp:wrapTight wrapText="bothSides">
              <wp:wrapPolygon edited="0">
                <wp:start x="647" y="0"/>
                <wp:lineTo x="0" y="470"/>
                <wp:lineTo x="0" y="21130"/>
                <wp:lineTo x="647" y="21365"/>
                <wp:lineTo x="20872" y="21365"/>
                <wp:lineTo x="21519" y="21130"/>
                <wp:lineTo x="21519" y="470"/>
                <wp:lineTo x="20872" y="0"/>
                <wp:lineTo x="647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3B3" w:rsidRPr="00887A06">
        <w:rPr>
          <w:rFonts w:ascii="Times New Roman" w:eastAsia="Times New Roman" w:hAnsi="Times New Roman"/>
          <w:b/>
          <w:bCs/>
          <w:color w:val="00B050"/>
          <w:sz w:val="30"/>
          <w:szCs w:val="30"/>
          <w:lang w:eastAsia="ru-RU"/>
        </w:rPr>
        <w:t>Продукты</w:t>
      </w:r>
      <w:r w:rsidR="00887A06">
        <w:rPr>
          <w:rFonts w:ascii="Times New Roman" w:eastAsia="Times New Roman" w:hAnsi="Times New Roman"/>
          <w:b/>
          <w:bCs/>
          <w:color w:val="31849B" w:themeColor="accent5" w:themeShade="BF"/>
          <w:sz w:val="30"/>
          <w:szCs w:val="30"/>
          <w:lang w:eastAsia="ru-RU"/>
        </w:rPr>
        <w:t xml:space="preserve"> </w:t>
      </w:r>
      <w:r w:rsidR="00887A06" w:rsidRPr="00887A06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–</w:t>
      </w:r>
      <w:r w:rsidR="00887A06">
        <w:rPr>
          <w:rFonts w:ascii="Times New Roman" w:eastAsia="Times New Roman" w:hAnsi="Times New Roman"/>
          <w:b/>
          <w:bCs/>
          <w:color w:val="31849B" w:themeColor="accent5" w:themeShade="BF"/>
          <w:sz w:val="30"/>
          <w:szCs w:val="30"/>
          <w:lang w:eastAsia="ru-RU"/>
        </w:rPr>
        <w:t xml:space="preserve"> </w:t>
      </w:r>
      <w:r w:rsidR="00AE43B3"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одно из главных звеньев биологической цепочки, по которой радионуклиды поступают в организм. Сеть подразделений радиационного контроля строится по территориально-отраслевому принципу. </w:t>
      </w:r>
    </w:p>
    <w:p w14:paraId="16F1D022" w14:textId="332FDF02" w:rsidR="00AE43B3" w:rsidRPr="007309BC" w:rsidRDefault="00816599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16599">
        <w:rPr>
          <w:noProof/>
          <w:lang w:eastAsia="ru-RU"/>
        </w:rPr>
        <w:drawing>
          <wp:anchor distT="0" distB="0" distL="114300" distR="114300" simplePos="0" relativeHeight="251581952" behindDoc="1" locked="0" layoutInCell="1" allowOverlap="1" wp14:anchorId="70836FA0" wp14:editId="1993AAB0">
            <wp:simplePos x="0" y="0"/>
            <wp:positionH relativeFrom="column">
              <wp:posOffset>-3810</wp:posOffset>
            </wp:positionH>
            <wp:positionV relativeFrom="paragraph">
              <wp:posOffset>924560</wp:posOffset>
            </wp:positionV>
            <wp:extent cx="2561590" cy="1691640"/>
            <wp:effectExtent l="0" t="0" r="0" b="0"/>
            <wp:wrapTight wrapText="bothSides">
              <wp:wrapPolygon edited="0">
                <wp:start x="643" y="0"/>
                <wp:lineTo x="0" y="486"/>
                <wp:lineTo x="0" y="21162"/>
                <wp:lineTo x="643" y="21405"/>
                <wp:lineTo x="20722" y="21405"/>
                <wp:lineTo x="21364" y="21162"/>
                <wp:lineTo x="21364" y="486"/>
                <wp:lineTo x="20722" y="0"/>
                <wp:lineTo x="643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691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3B3"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В системе министерств и ведомств создаются </w:t>
      </w:r>
      <w:r w:rsidR="00AE43B3" w:rsidRPr="00816599">
        <w:rPr>
          <w:rFonts w:ascii="Times New Roman" w:eastAsia="Times New Roman" w:hAnsi="Times New Roman"/>
          <w:b/>
          <w:bCs/>
          <w:i/>
          <w:iCs/>
          <w:color w:val="1F497D" w:themeColor="text2"/>
          <w:sz w:val="30"/>
          <w:szCs w:val="30"/>
          <w:lang w:eastAsia="ru-RU"/>
        </w:rPr>
        <w:t>республиканские, областные, районные подразделения радиационного контроля, службы на предприятиях и организациях</w:t>
      </w:r>
      <w:r w:rsidR="00AE43B3"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, в задачи которых входит </w:t>
      </w:r>
      <w:r w:rsidR="00AE43B3" w:rsidRPr="00816599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проверка всей производимой продукции</w:t>
      </w:r>
      <w:r w:rsidR="00AE43B3"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, реализуемой на рынках, общественной сети розничной и оптовой торговли. Все подразделения, осуществляющие радиационный контроль продукции подлежат обязательной сертификации в Национальной системе аккредитации Республики Беларусь. Общую координацию осуществляет </w:t>
      </w:r>
      <w:r w:rsidR="00AE43B3" w:rsidRPr="00887A06">
        <w:rPr>
          <w:rFonts w:ascii="Times New Roman" w:eastAsia="Times New Roman" w:hAnsi="Times New Roman"/>
          <w:b/>
          <w:bCs/>
          <w:i/>
          <w:iCs/>
          <w:color w:val="1F497D" w:themeColor="text2"/>
          <w:sz w:val="30"/>
          <w:szCs w:val="30"/>
          <w:lang w:eastAsia="ru-RU"/>
        </w:rPr>
        <w:t>Департамент по ликвидации последствий катастрофы на Чернобыльской АЭС МЧС Республики Беларусь.</w:t>
      </w:r>
      <w:r w:rsidR="00AE43B3"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6324AE07" w14:textId="1952032C" w:rsidR="00887A06" w:rsidRDefault="00AE43B3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При этом в системе контроля первым и важным звеном радиационного контроля является отбор проб, который должен обеспечить достаточную представительность и надежность определения содержания радионуклидов в контролируемой продукции. Отбор проб пищевых продуктов производится для контроля на соответствие нормативной документации по содержанию гамма- и бета- излучающих радионуклидов. </w:t>
      </w:r>
    </w:p>
    <w:p w14:paraId="3FD07347" w14:textId="0301C256" w:rsidR="00887A06" w:rsidRDefault="00AE43B3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87A06">
        <w:rPr>
          <w:rFonts w:ascii="Times New Roman" w:eastAsia="Times New Roman" w:hAnsi="Times New Roman"/>
          <w:b/>
          <w:bCs/>
          <w:color w:val="E36C0A" w:themeColor="accent6" w:themeShade="BF"/>
          <w:sz w:val="30"/>
          <w:szCs w:val="30"/>
          <w:lang w:eastAsia="ru-RU"/>
        </w:rPr>
        <w:t>Всю аппаратуру радиационного контроля по своему назначению условно подразделяют на следующие группы:</w:t>
      </w:r>
      <w:r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795C84FC" w14:textId="1BF9B946" w:rsidR="00887A06" w:rsidRDefault="00131BE8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noProof/>
          <w:sz w:val="30"/>
          <w:szCs w:val="30"/>
          <w:lang w:eastAsia="ru-RU"/>
        </w:rPr>
        <w:pict w14:anchorId="66CB4AA5">
          <v:roundrect id="_x0000_s1111" style="position:absolute;left:0;text-align:left;margin-left:-1.6pt;margin-top:9.65pt;width:314.45pt;height:35.35pt;z-index:251679744" arcsize="10923f" fillcolor="white [3201]" strokecolor="#4f81bd [3204]" strokeweight="1pt">
            <v:stroke dashstyle="dash"/>
            <v:shadow color="#868686"/>
            <v:textbox>
              <w:txbxContent>
                <w:p w14:paraId="3A677CEE" w14:textId="1157C4F5" w:rsidR="00887A06" w:rsidRPr="008E44D6" w:rsidRDefault="00887A06">
                  <w:pPr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8E44D6">
                    <w:rPr>
                      <w:rFonts w:ascii="Times New Roman" w:hAnsi="Times New Roman"/>
                      <w:b/>
                      <w:bCs/>
                      <w:i/>
                      <w:iCs/>
                      <w:sz w:val="30"/>
                      <w:szCs w:val="30"/>
                    </w:rPr>
                    <w:t>- радиометрические приборы и установки</w:t>
                  </w:r>
                </w:p>
              </w:txbxContent>
            </v:textbox>
          </v:roundrect>
        </w:pict>
      </w:r>
      <w:r w:rsidR="002D64ED" w:rsidRPr="00887A06">
        <w:rPr>
          <w:noProof/>
          <w:lang w:eastAsia="ru-RU"/>
        </w:rPr>
        <w:drawing>
          <wp:anchor distT="0" distB="0" distL="114300" distR="114300" simplePos="0" relativeHeight="251592192" behindDoc="1" locked="0" layoutInCell="1" allowOverlap="1" wp14:anchorId="443AD178" wp14:editId="12453DE9">
            <wp:simplePos x="0" y="0"/>
            <wp:positionH relativeFrom="column">
              <wp:posOffset>2998470</wp:posOffset>
            </wp:positionH>
            <wp:positionV relativeFrom="paragraph">
              <wp:posOffset>18415</wp:posOffset>
            </wp:positionV>
            <wp:extent cx="3126105" cy="2103755"/>
            <wp:effectExtent l="0" t="0" r="0" b="0"/>
            <wp:wrapTight wrapText="bothSides">
              <wp:wrapPolygon edited="0">
                <wp:start x="527" y="0"/>
                <wp:lineTo x="0" y="391"/>
                <wp:lineTo x="0" y="21124"/>
                <wp:lineTo x="527" y="21320"/>
                <wp:lineTo x="20929" y="21320"/>
                <wp:lineTo x="21455" y="21124"/>
                <wp:lineTo x="21455" y="391"/>
                <wp:lineTo x="20929" y="0"/>
                <wp:lineTo x="527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26105" cy="2103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A1D73" w14:textId="3941263B" w:rsidR="00887A06" w:rsidRDefault="00887A06" w:rsidP="00887A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E86626E" w14:textId="77777777" w:rsidR="00887A06" w:rsidRDefault="00887A06" w:rsidP="00887A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4616F1C" w14:textId="2CE5429B" w:rsidR="00887A06" w:rsidRDefault="00AE43B3" w:rsidP="00887A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309BC">
        <w:rPr>
          <w:rFonts w:ascii="Times New Roman" w:eastAsia="Times New Roman" w:hAnsi="Times New Roman"/>
          <w:sz w:val="30"/>
          <w:szCs w:val="30"/>
          <w:lang w:eastAsia="ru-RU"/>
        </w:rPr>
        <w:t>предназначенные для измерения активности и производных от нее величин (удельной и объемной активности пищевых продуктов, объемной активности жидкостей)</w:t>
      </w:r>
      <w:r w:rsidR="00887A06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14:paraId="477FB303" w14:textId="6D6F2802" w:rsidR="00887A06" w:rsidRDefault="00887A06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1A32D04" w14:textId="77777777" w:rsidR="00887A06" w:rsidRDefault="00887A06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5F361EC" w14:textId="4C1CAD78" w:rsidR="00887A06" w:rsidRDefault="00887A06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02D6218" w14:textId="3558E68F" w:rsidR="008E44D6" w:rsidRDefault="004627C7" w:rsidP="008E44D6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E44D6">
        <w:rPr>
          <w:noProof/>
          <w:lang w:eastAsia="ru-RU"/>
        </w:rPr>
        <w:drawing>
          <wp:anchor distT="0" distB="0" distL="114300" distR="114300" simplePos="0" relativeHeight="251604480" behindDoc="1" locked="0" layoutInCell="1" allowOverlap="1" wp14:anchorId="4C23376A" wp14:editId="7A7DCA32">
            <wp:simplePos x="0" y="0"/>
            <wp:positionH relativeFrom="column">
              <wp:posOffset>2972435</wp:posOffset>
            </wp:positionH>
            <wp:positionV relativeFrom="paragraph">
              <wp:posOffset>-170180</wp:posOffset>
            </wp:positionV>
            <wp:extent cx="3144520" cy="2130425"/>
            <wp:effectExtent l="0" t="0" r="0" b="0"/>
            <wp:wrapTight wrapText="bothSides">
              <wp:wrapPolygon edited="0">
                <wp:start x="523" y="0"/>
                <wp:lineTo x="0" y="386"/>
                <wp:lineTo x="0" y="21246"/>
                <wp:lineTo x="523" y="21439"/>
                <wp:lineTo x="20937" y="21439"/>
                <wp:lineTo x="21460" y="21246"/>
                <wp:lineTo x="21460" y="386"/>
                <wp:lineTo x="20937" y="0"/>
                <wp:lineTo x="523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44520" cy="2130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BE8">
        <w:rPr>
          <w:rFonts w:ascii="Times New Roman" w:eastAsia="Times New Roman" w:hAnsi="Times New Roman"/>
          <w:noProof/>
          <w:sz w:val="30"/>
          <w:szCs w:val="30"/>
          <w:lang w:eastAsia="ru-RU"/>
        </w:rPr>
        <w:pict w14:anchorId="76C54CE9">
          <v:roundrect id="_x0000_s1112" style="position:absolute;left:0;text-align:left;margin-left:.45pt;margin-top:-1.2pt;width:320.55pt;height:32.65pt;z-index:251680768;mso-position-horizontal-relative:text;mso-position-vertical-relative:text" arcsize="10923f" fillcolor="white [3201]" strokecolor="#4f81bd [3204]" strokeweight="1pt">
            <v:stroke dashstyle="dash"/>
            <v:shadow color="#868686"/>
            <v:textbox>
              <w:txbxContent>
                <w:p w14:paraId="734FE483" w14:textId="53701627" w:rsidR="002D64ED" w:rsidRPr="008E44D6" w:rsidRDefault="002D64ED">
                  <w:pPr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8E44D6">
                    <w:rPr>
                      <w:rFonts w:ascii="Times New Roman" w:hAnsi="Times New Roman"/>
                      <w:b/>
                      <w:bCs/>
                      <w:i/>
                      <w:iCs/>
                      <w:sz w:val="30"/>
                      <w:szCs w:val="30"/>
                    </w:rPr>
                    <w:t>- спектрометрические приборы и установки</w:t>
                  </w:r>
                </w:p>
              </w:txbxContent>
            </v:textbox>
          </v:roundrect>
        </w:pict>
      </w:r>
    </w:p>
    <w:p w14:paraId="2DB4D13E" w14:textId="77777777" w:rsidR="008E44D6" w:rsidRDefault="008E44D6" w:rsidP="008E4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D36AF2B" w14:textId="57897FAC" w:rsidR="004627C7" w:rsidRPr="004627C7" w:rsidRDefault="00AE43B3" w:rsidP="00462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309BC">
        <w:rPr>
          <w:rFonts w:ascii="Times New Roman" w:eastAsia="Times New Roman" w:hAnsi="Times New Roman"/>
          <w:sz w:val="30"/>
          <w:szCs w:val="30"/>
          <w:lang w:eastAsia="ru-RU"/>
        </w:rPr>
        <w:t>позволяющие установить спектр (содержание) радионуклидов различных видов в любом радиоактивно загрязненном объекте.</w:t>
      </w:r>
    </w:p>
    <w:p w14:paraId="2926CC17" w14:textId="7AD5F576" w:rsidR="00AE43B3" w:rsidRPr="004627C7" w:rsidRDefault="00AE43B3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E36C0A" w:themeColor="accent6" w:themeShade="BF"/>
          <w:sz w:val="30"/>
          <w:szCs w:val="30"/>
          <w:lang w:eastAsia="ru-RU"/>
        </w:rPr>
      </w:pPr>
      <w:r w:rsidRPr="004627C7">
        <w:rPr>
          <w:rFonts w:ascii="Times New Roman" w:eastAsia="Times New Roman" w:hAnsi="Times New Roman"/>
          <w:b/>
          <w:bCs/>
          <w:color w:val="E36C0A" w:themeColor="accent6" w:themeShade="BF"/>
          <w:sz w:val="30"/>
          <w:szCs w:val="30"/>
          <w:lang w:eastAsia="ru-RU"/>
        </w:rPr>
        <w:t xml:space="preserve">Продукцию, выращенную (собранную) самостоятельно или купленную на рынках можно измерить: </w:t>
      </w:r>
    </w:p>
    <w:p w14:paraId="50706858" w14:textId="702A14E4" w:rsidR="00AE43B3" w:rsidRPr="007309BC" w:rsidRDefault="00E95998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E95998">
        <w:rPr>
          <w:noProof/>
          <w:lang w:eastAsia="ru-RU"/>
        </w:rPr>
        <w:drawing>
          <wp:anchor distT="0" distB="0" distL="114300" distR="114300" simplePos="0" relativeHeight="251610624" behindDoc="1" locked="0" layoutInCell="1" allowOverlap="1" wp14:anchorId="62DE1206" wp14:editId="07CB09F7">
            <wp:simplePos x="0" y="0"/>
            <wp:positionH relativeFrom="column">
              <wp:posOffset>-3810</wp:posOffset>
            </wp:positionH>
            <wp:positionV relativeFrom="paragraph">
              <wp:posOffset>53975</wp:posOffset>
            </wp:positionV>
            <wp:extent cx="3315335" cy="2104390"/>
            <wp:effectExtent l="0" t="0" r="0" b="0"/>
            <wp:wrapTight wrapText="bothSides">
              <wp:wrapPolygon edited="0">
                <wp:start x="496" y="0"/>
                <wp:lineTo x="0" y="391"/>
                <wp:lineTo x="0" y="21118"/>
                <wp:lineTo x="496" y="21313"/>
                <wp:lineTo x="20975" y="21313"/>
                <wp:lineTo x="21472" y="21118"/>
                <wp:lineTo x="21472" y="391"/>
                <wp:lineTo x="20975" y="0"/>
                <wp:lineTo x="496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2104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3B3"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- </w:t>
      </w:r>
      <w:r w:rsidR="00AE43B3" w:rsidRPr="00E95998">
        <w:rPr>
          <w:rFonts w:ascii="Times New Roman" w:eastAsia="Times New Roman" w:hAnsi="Times New Roman"/>
          <w:b/>
          <w:bCs/>
          <w:i/>
          <w:iCs/>
          <w:sz w:val="30"/>
          <w:szCs w:val="30"/>
          <w:lang w:eastAsia="ru-RU"/>
        </w:rPr>
        <w:t>в центрах гигиены и эпидемиологии</w:t>
      </w:r>
      <w:r w:rsidR="00AE43B3" w:rsidRPr="007309BC">
        <w:rPr>
          <w:rFonts w:ascii="Times New Roman" w:eastAsia="Times New Roman" w:hAnsi="Times New Roman"/>
          <w:sz w:val="30"/>
          <w:szCs w:val="30"/>
          <w:lang w:eastAsia="ru-RU"/>
        </w:rPr>
        <w:t>, которые расположены в районных и областных центрах, а также в крупных городах;</w:t>
      </w:r>
    </w:p>
    <w:p w14:paraId="035FD795" w14:textId="578B100F" w:rsidR="00AE43B3" w:rsidRPr="007309BC" w:rsidRDefault="00AE43B3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- </w:t>
      </w:r>
      <w:r w:rsidRPr="00E95998">
        <w:rPr>
          <w:rFonts w:ascii="Times New Roman" w:eastAsia="Times New Roman" w:hAnsi="Times New Roman"/>
          <w:b/>
          <w:bCs/>
          <w:i/>
          <w:iCs/>
          <w:sz w:val="30"/>
          <w:szCs w:val="30"/>
          <w:lang w:eastAsia="ru-RU"/>
        </w:rPr>
        <w:t>в лабораториях радиационного контроля лесхозов</w:t>
      </w:r>
      <w:r w:rsidRPr="00E95998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 xml:space="preserve">, </w:t>
      </w:r>
      <w:r w:rsidRPr="00E95998">
        <w:rPr>
          <w:rFonts w:ascii="Times New Roman" w:eastAsia="Times New Roman" w:hAnsi="Times New Roman"/>
          <w:b/>
          <w:bCs/>
          <w:i/>
          <w:iCs/>
          <w:sz w:val="30"/>
          <w:szCs w:val="30"/>
          <w:lang w:eastAsia="ru-RU"/>
        </w:rPr>
        <w:t>расположенных на загрязненных радионуклидами территориях</w:t>
      </w:r>
      <w:r w:rsidRPr="007309BC">
        <w:rPr>
          <w:rFonts w:ascii="Times New Roman" w:eastAsia="Times New Roman" w:hAnsi="Times New Roman"/>
          <w:sz w:val="30"/>
          <w:szCs w:val="30"/>
          <w:lang w:eastAsia="ru-RU"/>
        </w:rPr>
        <w:t>, которые занимаются измерением содержания радионуклидов в лесной продукции;</w:t>
      </w:r>
    </w:p>
    <w:p w14:paraId="0EDE19EB" w14:textId="7D61438F" w:rsidR="00AE43B3" w:rsidRPr="00E95998" w:rsidRDefault="00AE43B3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  <w:r w:rsidRPr="007309BC">
        <w:rPr>
          <w:rFonts w:ascii="Times New Roman" w:eastAsia="Times New Roman" w:hAnsi="Times New Roman"/>
          <w:sz w:val="30"/>
          <w:szCs w:val="30"/>
          <w:lang w:eastAsia="ru-RU"/>
        </w:rPr>
        <w:t xml:space="preserve">- </w:t>
      </w:r>
      <w:r w:rsidRPr="00E95998">
        <w:rPr>
          <w:rFonts w:ascii="Times New Roman" w:eastAsia="Times New Roman" w:hAnsi="Times New Roman"/>
          <w:b/>
          <w:bCs/>
          <w:i/>
          <w:iCs/>
          <w:sz w:val="30"/>
          <w:szCs w:val="30"/>
          <w:lang w:eastAsia="ru-RU"/>
        </w:rPr>
        <w:t>в лабораториях радиационного контроля, размещенных на рынках</w:t>
      </w:r>
      <w:r w:rsidRPr="00E95998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>.</w:t>
      </w:r>
    </w:p>
    <w:p w14:paraId="04305116" w14:textId="6BA56EBA" w:rsidR="004627C7" w:rsidRDefault="00131BE8" w:rsidP="00AE43B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noProof/>
          <w:sz w:val="30"/>
          <w:szCs w:val="30"/>
          <w:lang w:eastAsia="ru-RU"/>
        </w:rPr>
        <w:pict w14:anchorId="1F324EAC">
          <v:roundrect id="_x0000_s1113" style="position:absolute;left:0;text-align:left;margin-left:.45pt;margin-top:5.85pt;width:480.15pt;height:38.75pt;z-index:25168281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14:paraId="3154F5F5" w14:textId="77777777" w:rsidR="004627C7" w:rsidRPr="004627C7" w:rsidRDefault="004627C7" w:rsidP="004627C7">
                  <w:pPr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</w:pPr>
                  <w:r w:rsidRPr="004627C7"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  <w:t>Важно помнить и применять на практике:</w:t>
                  </w:r>
                </w:p>
                <w:p w14:paraId="0DF1B9E7" w14:textId="77777777" w:rsidR="004627C7" w:rsidRDefault="004627C7"/>
              </w:txbxContent>
            </v:textbox>
          </v:roundrect>
        </w:pict>
      </w:r>
      <w:r w:rsidR="00AE43B3" w:rsidRPr="004627C7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     </w:t>
      </w:r>
    </w:p>
    <w:p w14:paraId="371A2B86" w14:textId="77777777" w:rsidR="004627C7" w:rsidRDefault="004627C7" w:rsidP="00AE43B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</w:p>
    <w:p w14:paraId="11BFB396" w14:textId="768269B1" w:rsidR="004627C7" w:rsidRDefault="004627C7" w:rsidP="00AE43B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</w:p>
    <w:p w14:paraId="415D43AF" w14:textId="1F9FC21C" w:rsidR="00317D01" w:rsidRDefault="00131BE8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noProof/>
          <w:sz w:val="30"/>
          <w:szCs w:val="30"/>
          <w:lang w:eastAsia="ru-RU"/>
        </w:rPr>
        <w:pict w14:anchorId="1FEEF0D7">
          <v:roundrect id="_x0000_s1114" style="position:absolute;left:0;text-align:left;margin-left:-.3pt;margin-top:1.9pt;width:435.65pt;height:313.85pt;z-index:251685888" arcsize="10923f" fillcolor="white [3201]" strokecolor="#c0504d [3205]" strokeweight="1pt">
            <v:stroke dashstyle="dash"/>
            <v:shadow color="#868686"/>
            <v:textbox style="mso-next-textbox:#_x0000_s1114">
              <w:txbxContent>
                <w:p w14:paraId="612394CE" w14:textId="77777777" w:rsidR="00317D01" w:rsidRPr="00317D01" w:rsidRDefault="00317D01" w:rsidP="00317D01">
                  <w:pPr>
                    <w:jc w:val="both"/>
                    <w:rPr>
                      <w:rFonts w:ascii="Times New Roman" w:hAnsi="Times New Roman"/>
                      <w:b/>
                      <w:bCs/>
                      <w:color w:val="002060"/>
                      <w:sz w:val="30"/>
                      <w:szCs w:val="30"/>
                    </w:rPr>
                  </w:pPr>
                  <w:r w:rsidRPr="00317D01">
                    <w:rPr>
                      <w:rFonts w:ascii="Times New Roman" w:hAnsi="Times New Roman"/>
                      <w:b/>
                      <w:bCs/>
                      <w:color w:val="002060"/>
                      <w:sz w:val="30"/>
                      <w:szCs w:val="30"/>
                    </w:rPr>
                    <w:t>- при покупке продуктов на рынке убедитесь, что у продавца есть документ на приобретенную вами продукцию, выданный лабораторией радиационного контроля рынка;</w:t>
                  </w:r>
                </w:p>
                <w:p w14:paraId="2D109D92" w14:textId="77777777" w:rsidR="00317D01" w:rsidRPr="00317D01" w:rsidRDefault="00317D01" w:rsidP="00317D01">
                  <w:pPr>
                    <w:jc w:val="both"/>
                    <w:rPr>
                      <w:rFonts w:ascii="Times New Roman" w:hAnsi="Times New Roman"/>
                      <w:b/>
                      <w:bCs/>
                      <w:color w:val="C00000"/>
                      <w:sz w:val="30"/>
                      <w:szCs w:val="30"/>
                    </w:rPr>
                  </w:pPr>
                  <w:r w:rsidRPr="00317D01">
                    <w:rPr>
                      <w:rFonts w:ascii="Times New Roman" w:hAnsi="Times New Roman"/>
                      <w:b/>
                      <w:bCs/>
                      <w:color w:val="C00000"/>
                      <w:sz w:val="30"/>
                      <w:szCs w:val="30"/>
                    </w:rPr>
                    <w:t xml:space="preserve">- не покупайте продукцию (в особенности - лесную) на стихийных рынках или возле дорог. Возможно, вы сэкономите средства, но никто не даст вам гарантию, что содержание радионуклидов в ней будет в пределах допустимых уровней. Не рискуйте здоровьем своим и близких вам людей; </w:t>
                  </w:r>
                </w:p>
                <w:p w14:paraId="7179B1BE" w14:textId="77777777" w:rsidR="00317D01" w:rsidRPr="00317D01" w:rsidRDefault="00317D01" w:rsidP="00317D01">
                  <w:pPr>
                    <w:jc w:val="both"/>
                    <w:rPr>
                      <w:rFonts w:ascii="Times New Roman" w:hAnsi="Times New Roman"/>
                      <w:b/>
                      <w:bCs/>
                      <w:color w:val="002060"/>
                      <w:sz w:val="30"/>
                      <w:szCs w:val="30"/>
                    </w:rPr>
                  </w:pPr>
                  <w:r w:rsidRPr="00317D01">
                    <w:rPr>
                      <w:rFonts w:ascii="Times New Roman" w:hAnsi="Times New Roman"/>
                      <w:b/>
                      <w:bCs/>
                      <w:color w:val="002060"/>
                      <w:sz w:val="30"/>
                      <w:szCs w:val="30"/>
                    </w:rPr>
                    <w:t>- если вы все же не удержались от такой покупки, проверьте приобретенные вами продукты в ближайшей лаборатории радиационного контроля.</w:t>
                  </w:r>
                </w:p>
                <w:p w14:paraId="1E3F899D" w14:textId="77777777" w:rsidR="00317D01" w:rsidRDefault="00317D01"/>
              </w:txbxContent>
            </v:textbox>
          </v:roundrect>
        </w:pict>
      </w:r>
    </w:p>
    <w:p w14:paraId="6FF0A93F" w14:textId="3060E283" w:rsidR="00317D01" w:rsidRDefault="00317D01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A617405" w14:textId="78CFBF93" w:rsidR="00317D01" w:rsidRDefault="00317D01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C9DBD8A" w14:textId="7C84CBEF" w:rsidR="00317D01" w:rsidRDefault="00317D01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455E520F" w14:textId="1F76AC13" w:rsidR="00317D01" w:rsidRDefault="00317D01" w:rsidP="007309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AD4EF6E" w14:textId="1A3FC9C5" w:rsidR="00211AE6" w:rsidRPr="007309BC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0"/>
          <w:szCs w:val="30"/>
          <w:lang w:eastAsia="ru-RU"/>
        </w:rPr>
      </w:pPr>
    </w:p>
    <w:p w14:paraId="51543FD8" w14:textId="67C6C5DB" w:rsidR="00211AE6" w:rsidRPr="007309BC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0"/>
          <w:szCs w:val="30"/>
          <w:lang w:eastAsia="ru-RU"/>
        </w:rPr>
      </w:pPr>
    </w:p>
    <w:p w14:paraId="1479EA7A" w14:textId="07AA0012" w:rsidR="00211AE6" w:rsidRPr="007309BC" w:rsidRDefault="00211AE6" w:rsidP="00211AE6">
      <w:pPr>
        <w:spacing w:line="240" w:lineRule="auto"/>
        <w:contextualSpacing/>
        <w:textAlignment w:val="baseline"/>
        <w:rPr>
          <w:rFonts w:ascii="Times New Roman" w:hAnsi="Times New Roman"/>
          <w:b/>
          <w:noProof/>
          <w:color w:val="0070C0"/>
          <w:sz w:val="30"/>
          <w:szCs w:val="30"/>
          <w:lang w:eastAsia="ru-RU"/>
        </w:rPr>
      </w:pPr>
    </w:p>
    <w:p w14:paraId="3BDE3920" w14:textId="5E2B44C6" w:rsidR="00211AE6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</w:pPr>
    </w:p>
    <w:p w14:paraId="25A12F68" w14:textId="5A92E4F5" w:rsidR="00211AE6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</w:pPr>
    </w:p>
    <w:p w14:paraId="475C74A5" w14:textId="50666F42" w:rsidR="00211AE6" w:rsidRDefault="000F34EA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</w:pPr>
      <w:r w:rsidRPr="00D10D03">
        <w:rPr>
          <w:noProof/>
          <w:lang w:eastAsia="ru-RU"/>
        </w:rPr>
        <w:drawing>
          <wp:anchor distT="0" distB="0" distL="114300" distR="114300" simplePos="0" relativeHeight="251635200" behindDoc="1" locked="0" layoutInCell="1" allowOverlap="1" wp14:anchorId="302FB625" wp14:editId="14E7CD57">
            <wp:simplePos x="0" y="0"/>
            <wp:positionH relativeFrom="column">
              <wp:posOffset>3719195</wp:posOffset>
            </wp:positionH>
            <wp:positionV relativeFrom="paragraph">
              <wp:posOffset>43180</wp:posOffset>
            </wp:positionV>
            <wp:extent cx="2943860" cy="1887855"/>
            <wp:effectExtent l="0" t="0" r="0" b="0"/>
            <wp:wrapThrough wrapText="bothSides">
              <wp:wrapPolygon edited="0">
                <wp:start x="559" y="0"/>
                <wp:lineTo x="0" y="436"/>
                <wp:lineTo x="0" y="20924"/>
                <wp:lineTo x="419" y="21360"/>
                <wp:lineTo x="559" y="21360"/>
                <wp:lineTo x="20966" y="21360"/>
                <wp:lineTo x="21106" y="21360"/>
                <wp:lineTo x="21525" y="20924"/>
                <wp:lineTo x="21525" y="436"/>
                <wp:lineTo x="20966" y="0"/>
                <wp:lineTo x="559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43860" cy="1887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99F73" w14:textId="55E20A1C" w:rsidR="00211AE6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</w:pPr>
    </w:p>
    <w:p w14:paraId="4224C98C" w14:textId="0012A41D" w:rsidR="00211AE6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</w:pPr>
    </w:p>
    <w:p w14:paraId="0B332E10" w14:textId="77E80361" w:rsidR="00211AE6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</w:pPr>
    </w:p>
    <w:p w14:paraId="15468659" w14:textId="3EC6131D" w:rsidR="00211AE6" w:rsidRDefault="00211AE6" w:rsidP="00CE241F">
      <w:pPr>
        <w:spacing w:line="240" w:lineRule="auto"/>
        <w:contextualSpacing/>
        <w:jc w:val="center"/>
        <w:textAlignment w:val="baseline"/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</w:pPr>
    </w:p>
    <w:p w14:paraId="7F970A9D" w14:textId="1EDD7CE9" w:rsidR="00317D01" w:rsidRPr="00317D01" w:rsidRDefault="00317D01" w:rsidP="00317D01">
      <w:pPr>
        <w:spacing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17D01">
        <w:rPr>
          <w:rFonts w:ascii="Times New Roman" w:eastAsia="Times New Roman" w:hAnsi="Times New Roman"/>
          <w:b/>
          <w:sz w:val="36"/>
          <w:szCs w:val="36"/>
          <w:lang w:eastAsia="ru-RU"/>
        </w:rPr>
        <w:t>Профилактика ОКИ, в том числе вирусной этиологии</w:t>
      </w:r>
    </w:p>
    <w:p w14:paraId="607F1F92" w14:textId="062DFC59" w:rsidR="00317D01" w:rsidRPr="00317D01" w:rsidRDefault="00FD5841" w:rsidP="00317D0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E6445C">
        <w:rPr>
          <w:noProof/>
          <w:lang w:eastAsia="ru-RU"/>
        </w:rPr>
        <w:drawing>
          <wp:anchor distT="0" distB="0" distL="114300" distR="114300" simplePos="0" relativeHeight="251647488" behindDoc="1" locked="0" layoutInCell="1" allowOverlap="1" wp14:anchorId="3385E867" wp14:editId="4BDDC3D2">
            <wp:simplePos x="0" y="0"/>
            <wp:positionH relativeFrom="column">
              <wp:posOffset>3246120</wp:posOffset>
            </wp:positionH>
            <wp:positionV relativeFrom="paragraph">
              <wp:posOffset>944245</wp:posOffset>
            </wp:positionV>
            <wp:extent cx="2870200" cy="2317115"/>
            <wp:effectExtent l="0" t="0" r="0" b="0"/>
            <wp:wrapTight wrapText="bothSides">
              <wp:wrapPolygon edited="0">
                <wp:start x="0" y="0"/>
                <wp:lineTo x="0" y="21488"/>
                <wp:lineTo x="21504" y="21488"/>
                <wp:lineTo x="21504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7D01" w:rsidRPr="00317D0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С наступлением лета возрастает опасность возникновения острых кишечных заболеваний и пищевых отравлений. </w:t>
      </w:r>
      <w:r w:rsidR="00317D01" w:rsidRPr="00317D01">
        <w:rPr>
          <w:rFonts w:ascii="Times New Roman" w:eastAsia="Times New Roman" w:hAnsi="Times New Roman"/>
          <w:b/>
          <w:bCs/>
          <w:color w:val="000000"/>
          <w:sz w:val="30"/>
          <w:szCs w:val="30"/>
          <w:highlight w:val="yellow"/>
          <w:lang w:eastAsia="ru-RU"/>
        </w:rPr>
        <w:t>Теплая и жаркая погода</w:t>
      </w:r>
      <w:r w:rsidR="00317D01" w:rsidRPr="00317D0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создает благоприятные условия для сохранения и размножения возбудителей кишечных инфекций в воде, продуктах питания, на объектах внешней среды. </w:t>
      </w:r>
    </w:p>
    <w:p w14:paraId="07EB0BAB" w14:textId="7558AE2F" w:rsidR="00317D01" w:rsidRPr="00317D01" w:rsidRDefault="00317D01" w:rsidP="00317D0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17D01">
        <w:rPr>
          <w:rFonts w:ascii="Times New Roman" w:eastAsia="Times New Roman" w:hAnsi="Times New Roman"/>
          <w:b/>
          <w:bCs/>
          <w:sz w:val="30"/>
          <w:szCs w:val="30"/>
          <w:highlight w:val="lightGray"/>
          <w:lang w:eastAsia="ru-RU"/>
        </w:rPr>
        <w:t>Острые кишечные инфекции</w:t>
      </w:r>
      <w:r w:rsidRPr="00317D01">
        <w:rPr>
          <w:rFonts w:ascii="Times New Roman" w:eastAsia="Times New Roman" w:hAnsi="Times New Roman"/>
          <w:b/>
          <w:sz w:val="30"/>
          <w:szCs w:val="30"/>
          <w:highlight w:val="lightGray"/>
          <w:lang w:eastAsia="ru-RU"/>
        </w:rPr>
        <w:t xml:space="preserve"> </w:t>
      </w:r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– это группа инфекций, характеризующихся </w:t>
      </w:r>
      <w:r w:rsidRPr="00317D01">
        <w:rPr>
          <w:rFonts w:ascii="Times New Roman" w:eastAsia="Times New Roman" w:hAnsi="Times New Roman"/>
          <w:b/>
          <w:bCs/>
          <w:i/>
          <w:iCs/>
          <w:color w:val="C00000"/>
          <w:sz w:val="30"/>
          <w:szCs w:val="30"/>
          <w:lang w:eastAsia="ru-RU"/>
        </w:rPr>
        <w:t>фекально-оральным механизмом передачи, многократным жидким стулом, тошнотой, рвотой, повышением температуры тела</w:t>
      </w:r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, вызываемых различными микроорганизмами, в том числе и вирусной этиологии. </w:t>
      </w:r>
    </w:p>
    <w:p w14:paraId="5F2B5A9D" w14:textId="41F6F5E4" w:rsidR="00317D01" w:rsidRPr="00317D01" w:rsidRDefault="00317D01" w:rsidP="00317D0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Для вирусных кишечных инфекций (ротавирусная, энтеровирусная, </w:t>
      </w:r>
      <w:proofErr w:type="spellStart"/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>норовирусная</w:t>
      </w:r>
      <w:proofErr w:type="spellEnd"/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, аденовирусная, </w:t>
      </w:r>
      <w:proofErr w:type="spellStart"/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>астровирусная</w:t>
      </w:r>
      <w:proofErr w:type="spellEnd"/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 инфекции) характерны как фекально-оральный механизм передачи, так и воздушно-капельный. Вирусные кишечные инфекции широко распространены во всех странах мира.</w:t>
      </w:r>
    </w:p>
    <w:p w14:paraId="1D401B6B" w14:textId="15664B99" w:rsidR="00317D01" w:rsidRPr="00317D01" w:rsidRDefault="00317D01" w:rsidP="00317D01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317D01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Источником кишечной инфекции является больной человек или носитель возбудителей инфекций (без клинических проявлений). </w:t>
      </w:r>
    </w:p>
    <w:p w14:paraId="1E4F5807" w14:textId="4843178B" w:rsidR="00FD5841" w:rsidRDefault="00131BE8" w:rsidP="00317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noProof/>
          <w:sz w:val="30"/>
          <w:szCs w:val="30"/>
          <w:lang w:eastAsia="ru-RU"/>
        </w:rPr>
        <w:pict w14:anchorId="51E91C20">
          <v:roundrect id="_x0000_s1115" style="position:absolute;left:0;text-align:left;margin-left:3.7pt;margin-top:8.85pt;width:477.85pt;height:34.7pt;z-index:25168793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115">
              <w:txbxContent>
                <w:p w14:paraId="71078B9A" w14:textId="7319E40C" w:rsidR="00FD5841" w:rsidRPr="00FD5841" w:rsidRDefault="00FD5841" w:rsidP="00771F8E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</w:pPr>
                  <w:r w:rsidRPr="00FD5841">
                    <w:rPr>
                      <w:rFonts w:ascii="Times New Roman" w:hAnsi="Times New Roman"/>
                      <w:b/>
                      <w:bCs/>
                      <w:color w:val="C00000"/>
                      <w:sz w:val="30"/>
                      <w:szCs w:val="30"/>
                      <w:highlight w:val="yellow"/>
                    </w:rPr>
                    <w:t>Меры профилактики ОКИ</w:t>
                  </w:r>
                  <w:r w:rsidRPr="00FD5841"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  <w:highlight w:val="yellow"/>
                    </w:rPr>
                    <w:t>, в том числе вирусной этиологии</w:t>
                  </w:r>
                  <w:r w:rsidR="00771F8E">
                    <w:rPr>
                      <w:rFonts w:ascii="Times New Roman" w:hAnsi="Times New Roman"/>
                      <w:b/>
                      <w:bCs/>
                      <w:sz w:val="30"/>
                      <w:szCs w:val="30"/>
                    </w:rPr>
                    <w:t>:</w:t>
                  </w:r>
                </w:p>
              </w:txbxContent>
            </v:textbox>
          </v:roundrect>
        </w:pict>
      </w:r>
    </w:p>
    <w:p w14:paraId="02B93F04" w14:textId="6697DD9F" w:rsidR="00FD5841" w:rsidRDefault="00FD5841" w:rsidP="00317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399118D" w14:textId="46E8FDBB" w:rsidR="00EA05DB" w:rsidRDefault="00EA05DB" w:rsidP="00EA05DB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B8DE649" w14:textId="142D6F9C" w:rsidR="00317D01" w:rsidRPr="00317D01" w:rsidRDefault="004D2125" w:rsidP="00EA05DB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D2125">
        <w:rPr>
          <w:rFonts w:ascii="Times New Roman" w:hAnsi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8448" behindDoc="1" locked="0" layoutInCell="1" allowOverlap="1" wp14:anchorId="1E085507" wp14:editId="13F9996D">
            <wp:simplePos x="0" y="0"/>
            <wp:positionH relativeFrom="column">
              <wp:posOffset>3640455</wp:posOffset>
            </wp:positionH>
            <wp:positionV relativeFrom="paragraph">
              <wp:posOffset>969645</wp:posOffset>
            </wp:positionV>
            <wp:extent cx="2472690" cy="1449070"/>
            <wp:effectExtent l="0" t="0" r="0" b="0"/>
            <wp:wrapTight wrapText="bothSides">
              <wp:wrapPolygon edited="0">
                <wp:start x="0" y="0"/>
                <wp:lineTo x="0" y="21297"/>
                <wp:lineTo x="21467" y="21297"/>
                <wp:lineTo x="21467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1F8E" w:rsidRPr="004D2125">
        <w:rPr>
          <w:rFonts w:ascii="Times New Roman" w:hAnsi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68992" behindDoc="1" locked="0" layoutInCell="1" allowOverlap="1" wp14:anchorId="5FDE0CA6" wp14:editId="4D003113">
            <wp:simplePos x="0" y="0"/>
            <wp:positionH relativeFrom="column">
              <wp:posOffset>-1905</wp:posOffset>
            </wp:positionH>
            <wp:positionV relativeFrom="paragraph">
              <wp:posOffset>101600</wp:posOffset>
            </wp:positionV>
            <wp:extent cx="1809750" cy="1200785"/>
            <wp:effectExtent l="0" t="0" r="0" b="0"/>
            <wp:wrapTight wrapText="bothSides">
              <wp:wrapPolygon edited="0">
                <wp:start x="0" y="0"/>
                <wp:lineTo x="0" y="21246"/>
                <wp:lineTo x="21373" y="21246"/>
                <wp:lineTo x="21373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05DB" w:rsidRPr="004D2125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4D2125">
        <w:rPr>
          <w:rFonts w:ascii="Times New Roman" w:hAnsi="Times New Roman"/>
          <w:color w:val="0070C0"/>
          <w:sz w:val="28"/>
          <w:szCs w:val="28"/>
        </w:rPr>
        <w:t>-</w:t>
      </w:r>
      <w:r>
        <w:t xml:space="preserve">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  <w:t>соблюдать правила личной гигиены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, тщательно мыть руки с мылом перед приготовлением пищи, после каждого перерыва в процессе готовки, после разделки сырых продуктов, перед едой, после посещения туалета, после прихода с улицы, после контакта с домашними животными; </w:t>
      </w:r>
    </w:p>
    <w:p w14:paraId="7DC85116" w14:textId="07BBF7D9" w:rsidR="00317D01" w:rsidRPr="00317D01" w:rsidRDefault="004D2125" w:rsidP="00771F8E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E5F68">
        <w:rPr>
          <w:b/>
          <w:bCs/>
          <w:i/>
          <w:iCs/>
          <w:noProof/>
          <w:color w:val="0070C0"/>
          <w:lang w:eastAsia="ru-RU"/>
        </w:rPr>
        <w:drawing>
          <wp:anchor distT="0" distB="0" distL="114300" distR="114300" simplePos="0" relativeHeight="251705856" behindDoc="1" locked="0" layoutInCell="1" allowOverlap="1" wp14:anchorId="0A211000" wp14:editId="4225D1AD">
            <wp:simplePos x="0" y="0"/>
            <wp:positionH relativeFrom="column">
              <wp:posOffset>44450</wp:posOffset>
            </wp:positionH>
            <wp:positionV relativeFrom="paragraph">
              <wp:posOffset>1130935</wp:posOffset>
            </wp:positionV>
            <wp:extent cx="2339975" cy="1169670"/>
            <wp:effectExtent l="0" t="0" r="0" b="0"/>
            <wp:wrapTight wrapText="bothSides">
              <wp:wrapPolygon edited="0">
                <wp:start x="0" y="0"/>
                <wp:lineTo x="0" y="21107"/>
                <wp:lineTo x="21453" y="21107"/>
                <wp:lineTo x="21453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необходимо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00B050"/>
          <w:sz w:val="30"/>
          <w:szCs w:val="30"/>
          <w:lang w:eastAsia="ru-RU"/>
        </w:rPr>
        <w:t>выбирать безопасные пищевые продукты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. Такие продукты как фрукты и овощи необходимо тщательно мыть перед употреблением под проточной водопроводной водой,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E36C0A" w:themeColor="accent6" w:themeShade="BF"/>
          <w:sz w:val="30"/>
          <w:szCs w:val="30"/>
          <w:lang w:eastAsia="ru-RU"/>
        </w:rPr>
        <w:t>обязательно нужно мыть фрукты, которые чистятся: апельсины, бананы, мандарин.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Проверять сроки годности продуктов, целостность упаковок;</w:t>
      </w:r>
      <w:r w:rsidR="00771F8E" w:rsidRPr="00771F8E">
        <w:rPr>
          <w:noProof/>
        </w:rPr>
        <w:t xml:space="preserve"> </w:t>
      </w:r>
    </w:p>
    <w:p w14:paraId="147E080A" w14:textId="206159A2" w:rsidR="00771F8E" w:rsidRPr="007E5F68" w:rsidRDefault="004D2125" w:rsidP="00771F8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  <w:t>для питья использовать бутилированную или кипяченую воду;</w:t>
      </w:r>
    </w:p>
    <w:p w14:paraId="7153B9C9" w14:textId="28277325" w:rsidR="00317D01" w:rsidRPr="00317D01" w:rsidRDefault="004D2125" w:rsidP="007E5F68">
      <w:pPr>
        <w:widowControl w:val="0"/>
        <w:tabs>
          <w:tab w:val="num" w:pos="13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B050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00B050"/>
          <w:sz w:val="30"/>
          <w:szCs w:val="30"/>
          <w:lang w:eastAsia="ru-RU"/>
        </w:rPr>
        <w:t>тщательно приготавливать пищу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>: проваривать и прожаривать продукты, разогревая супы, доводить их до кипения, готовность мяса или птицы определять по цвету соков (они должны быть прозрачными);</w:t>
      </w:r>
    </w:p>
    <w:p w14:paraId="340B519A" w14:textId="1E8524C3" w:rsidR="00317D01" w:rsidRPr="00317D01" w:rsidRDefault="007E5F68" w:rsidP="007E5F68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E5F68">
        <w:rPr>
          <w:b/>
          <w:bCs/>
          <w:i/>
          <w:iCs/>
          <w:noProof/>
          <w:color w:val="E36C0A" w:themeColor="accent6" w:themeShade="BF"/>
          <w:lang w:eastAsia="ru-RU"/>
        </w:rPr>
        <w:drawing>
          <wp:anchor distT="0" distB="0" distL="114300" distR="114300" simplePos="0" relativeHeight="251713024" behindDoc="1" locked="0" layoutInCell="1" allowOverlap="1" wp14:anchorId="1989B437" wp14:editId="4CD1B662">
            <wp:simplePos x="0" y="0"/>
            <wp:positionH relativeFrom="column">
              <wp:posOffset>-1905</wp:posOffset>
            </wp:positionH>
            <wp:positionV relativeFrom="paragraph">
              <wp:posOffset>10160</wp:posOffset>
            </wp:positionV>
            <wp:extent cx="2023745" cy="1425575"/>
            <wp:effectExtent l="0" t="0" r="0" b="0"/>
            <wp:wrapTight wrapText="bothSides">
              <wp:wrapPolygon edited="0">
                <wp:start x="0" y="0"/>
                <wp:lineTo x="0" y="21359"/>
                <wp:lineTo x="21349" y="21359"/>
                <wp:lineTo x="21349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125">
        <w:rPr>
          <w:rFonts w:ascii="Times New Roman" w:eastAsia="Times New Roman" w:hAnsi="Times New Roman"/>
          <w:b/>
          <w:bCs/>
          <w:i/>
          <w:iCs/>
          <w:color w:val="E36C0A" w:themeColor="accent6" w:themeShade="BF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E36C0A" w:themeColor="accent6" w:themeShade="BF"/>
          <w:sz w:val="30"/>
          <w:szCs w:val="30"/>
          <w:lang w:eastAsia="ru-RU"/>
        </w:rPr>
        <w:t>не допускать соприкосновения между сырыми и готовыми пищевыми продуктами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14:paraId="314644E8" w14:textId="54AC04BB" w:rsidR="00317D01" w:rsidRPr="00317D01" w:rsidRDefault="004D2125" w:rsidP="007E5F68">
      <w:pPr>
        <w:spacing w:after="0" w:line="240" w:lineRule="auto"/>
        <w:ind w:left="108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  <w:t>тщательное хранение готовых пищевых продуктов в холодильнике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14:paraId="25020610" w14:textId="77777777" w:rsidR="004D2125" w:rsidRDefault="007E5F68" w:rsidP="007E5F68">
      <w:pPr>
        <w:tabs>
          <w:tab w:val="num" w:pos="1353"/>
        </w:tabs>
        <w:spacing w:after="0" w:line="240" w:lineRule="auto"/>
        <w:ind w:left="1080"/>
        <w:jc w:val="both"/>
        <w:rPr>
          <w:rFonts w:ascii="Times New Roman" w:eastAsia="Times New Roman" w:hAnsi="Times New Roman"/>
          <w:b/>
          <w:bCs/>
          <w:i/>
          <w:iCs/>
          <w:color w:val="00B050"/>
          <w:sz w:val="30"/>
          <w:szCs w:val="30"/>
          <w:lang w:eastAsia="ru-RU"/>
        </w:rPr>
      </w:pPr>
      <w:r w:rsidRPr="007E5F68">
        <w:rPr>
          <w:noProof/>
          <w:lang w:eastAsia="ru-RU"/>
        </w:rPr>
        <w:drawing>
          <wp:anchor distT="0" distB="0" distL="114300" distR="114300" simplePos="0" relativeHeight="251720192" behindDoc="1" locked="0" layoutInCell="1" allowOverlap="1" wp14:anchorId="5122DB51" wp14:editId="255D5EB8">
            <wp:simplePos x="0" y="0"/>
            <wp:positionH relativeFrom="column">
              <wp:posOffset>1497330</wp:posOffset>
            </wp:positionH>
            <wp:positionV relativeFrom="paragraph">
              <wp:posOffset>7620</wp:posOffset>
            </wp:positionV>
            <wp:extent cx="2524760" cy="1551305"/>
            <wp:effectExtent l="0" t="0" r="0" b="0"/>
            <wp:wrapTight wrapText="bothSides">
              <wp:wrapPolygon edited="0">
                <wp:start x="0" y="0"/>
                <wp:lineTo x="0" y="21220"/>
                <wp:lineTo x="21513" y="21220"/>
                <wp:lineTo x="21513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125">
        <w:rPr>
          <w:rFonts w:ascii="Times New Roman" w:eastAsia="Times New Roman" w:hAnsi="Times New Roman"/>
          <w:b/>
          <w:bCs/>
          <w:i/>
          <w:iCs/>
          <w:color w:val="00B050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00B050"/>
          <w:sz w:val="30"/>
          <w:szCs w:val="30"/>
          <w:lang w:eastAsia="ru-RU"/>
        </w:rPr>
        <w:t>не покупать продукты у случайных</w:t>
      </w:r>
    </w:p>
    <w:p w14:paraId="6FCE4874" w14:textId="59AF54A0" w:rsidR="00317D01" w:rsidRPr="00317D01" w:rsidRDefault="00317D01" w:rsidP="004D2125">
      <w:pPr>
        <w:tabs>
          <w:tab w:val="num" w:pos="1353"/>
        </w:tabs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17D01">
        <w:rPr>
          <w:rFonts w:ascii="Times New Roman" w:eastAsia="Times New Roman" w:hAnsi="Times New Roman"/>
          <w:b/>
          <w:bCs/>
          <w:i/>
          <w:iCs/>
          <w:color w:val="00B050"/>
          <w:sz w:val="30"/>
          <w:szCs w:val="30"/>
          <w:lang w:eastAsia="ru-RU"/>
        </w:rPr>
        <w:t>лиц или в местах несанкционированной торговли</w:t>
      </w:r>
      <w:r w:rsidRPr="00317D01">
        <w:rPr>
          <w:rFonts w:ascii="Times New Roman" w:eastAsia="Times New Roman" w:hAnsi="Times New Roman"/>
          <w:sz w:val="30"/>
          <w:szCs w:val="30"/>
          <w:lang w:eastAsia="ru-RU"/>
        </w:rPr>
        <w:t>, где не могут предъявить сертификат качества;</w:t>
      </w:r>
      <w:r w:rsidR="007E5F68" w:rsidRPr="007E5F68">
        <w:rPr>
          <w:noProof/>
        </w:rPr>
        <w:t xml:space="preserve"> </w:t>
      </w:r>
    </w:p>
    <w:p w14:paraId="7AC885B5" w14:textId="568C51DE" w:rsidR="004D2125" w:rsidRDefault="004D2125" w:rsidP="004D2125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E5F68">
        <w:rPr>
          <w:noProof/>
          <w:lang w:eastAsia="ru-RU"/>
        </w:rPr>
        <w:drawing>
          <wp:anchor distT="0" distB="0" distL="114300" distR="114300" simplePos="0" relativeHeight="251737600" behindDoc="1" locked="0" layoutInCell="1" allowOverlap="1" wp14:anchorId="4DBE6774" wp14:editId="0BA1967E">
            <wp:simplePos x="0" y="0"/>
            <wp:positionH relativeFrom="column">
              <wp:posOffset>-1905</wp:posOffset>
            </wp:positionH>
            <wp:positionV relativeFrom="paragraph">
              <wp:posOffset>6350</wp:posOffset>
            </wp:positionV>
            <wp:extent cx="2782570" cy="1704340"/>
            <wp:effectExtent l="0" t="0" r="0" b="0"/>
            <wp:wrapTight wrapText="bothSides">
              <wp:wrapPolygon edited="0">
                <wp:start x="0" y="0"/>
                <wp:lineTo x="0" y="21246"/>
                <wp:lineTo x="21442" y="21246"/>
                <wp:lineTo x="21442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F68">
        <w:rPr>
          <w:noProof/>
          <w:lang w:eastAsia="ru-RU"/>
        </w:rPr>
        <w:drawing>
          <wp:anchor distT="0" distB="0" distL="114300" distR="114300" simplePos="0" relativeHeight="251751936" behindDoc="1" locked="0" layoutInCell="1" allowOverlap="1" wp14:anchorId="7D27861E" wp14:editId="1477B080">
            <wp:simplePos x="0" y="0"/>
            <wp:positionH relativeFrom="column">
              <wp:posOffset>3043555</wp:posOffset>
            </wp:positionH>
            <wp:positionV relativeFrom="paragraph">
              <wp:posOffset>922655</wp:posOffset>
            </wp:positionV>
            <wp:extent cx="3072130" cy="1940560"/>
            <wp:effectExtent l="0" t="0" r="0" b="0"/>
            <wp:wrapTight wrapText="bothSides">
              <wp:wrapPolygon edited="0">
                <wp:start x="0" y="0"/>
                <wp:lineTo x="0" y="21416"/>
                <wp:lineTo x="21430" y="21416"/>
                <wp:lineTo x="21430" y="0"/>
                <wp:lineTo x="0" y="0"/>
              </wp:wrapPolygon>
            </wp:wrapTight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7213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i/>
          <w:iCs/>
          <w:color w:val="E36C0A" w:themeColor="accent6" w:themeShade="BF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E36C0A" w:themeColor="accent6" w:themeShade="BF"/>
          <w:sz w:val="30"/>
          <w:szCs w:val="30"/>
          <w:lang w:eastAsia="ru-RU"/>
        </w:rPr>
        <w:t>на кухне соблюдать чистоту, не скапливать мусор и пищевые отходы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>, не допускать появления мух и тараканов;</w:t>
      </w:r>
    </w:p>
    <w:p w14:paraId="7B1D6139" w14:textId="0A07837A" w:rsidR="00211AE6" w:rsidRDefault="004D2125" w:rsidP="004D2125">
      <w:pPr>
        <w:spacing w:after="0" w:line="240" w:lineRule="auto"/>
        <w:jc w:val="both"/>
        <w:rPr>
          <w:noProof/>
        </w:rPr>
      </w:pPr>
      <w:r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  <w:t xml:space="preserve">- </w:t>
      </w:r>
      <w:r w:rsidR="00317D01" w:rsidRPr="00317D01">
        <w:rPr>
          <w:rFonts w:ascii="Times New Roman" w:eastAsia="Times New Roman" w:hAnsi="Times New Roman"/>
          <w:b/>
          <w:bCs/>
          <w:i/>
          <w:iCs/>
          <w:color w:val="0070C0"/>
          <w:sz w:val="30"/>
          <w:szCs w:val="30"/>
          <w:lang w:eastAsia="ru-RU"/>
        </w:rPr>
        <w:t>при купании в водоемах и бассейнах не допускать попадания воды в рот</w:t>
      </w:r>
      <w:r w:rsidR="00317D01" w:rsidRPr="00317D01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7E5F68" w:rsidRPr="007E5F68">
        <w:rPr>
          <w:noProof/>
        </w:rPr>
        <w:t xml:space="preserve"> </w:t>
      </w:r>
    </w:p>
    <w:p w14:paraId="5D4B8F7F" w14:textId="305CB0AA" w:rsidR="004D2125" w:rsidRDefault="004D2125" w:rsidP="004D2125">
      <w:pPr>
        <w:spacing w:after="0" w:line="240" w:lineRule="auto"/>
        <w:jc w:val="both"/>
        <w:rPr>
          <w:noProof/>
        </w:rPr>
      </w:pPr>
    </w:p>
    <w:p w14:paraId="6EF23702" w14:textId="77777777" w:rsidR="004D2125" w:rsidRPr="00FD5841" w:rsidRDefault="004D2125" w:rsidP="004D2125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6508503" w14:textId="3281AF49" w:rsidR="00533C63" w:rsidRPr="00AD0859" w:rsidRDefault="00533C63" w:rsidP="00533C63">
      <w:pPr>
        <w:ind w:firstLine="708"/>
        <w:contextualSpacing/>
        <w:jc w:val="both"/>
        <w:rPr>
          <w:rStyle w:val="ac"/>
          <w:rFonts w:ascii="Times New Roman" w:hAnsi="Times New Roman"/>
          <w:color w:val="auto"/>
          <w:sz w:val="28"/>
          <w:szCs w:val="28"/>
          <w:u w:val="none"/>
        </w:rPr>
      </w:pPr>
      <w:r w:rsidRPr="005B2D2C">
        <w:rPr>
          <w:b/>
          <w:i/>
          <w:sz w:val="28"/>
          <w:szCs w:val="28"/>
        </w:rPr>
        <w:t>С электронной версией выпуска «Информационного бюллетеня» можно ознакомиться на сайте государственного учреждения «Гомельский областной центр гигиены, эпидемио</w:t>
      </w:r>
      <w:r>
        <w:rPr>
          <w:b/>
          <w:i/>
          <w:sz w:val="28"/>
          <w:szCs w:val="28"/>
        </w:rPr>
        <w:t xml:space="preserve">логии и общественного здоровья» </w:t>
      </w:r>
      <w:r w:rsidRPr="00AD0859">
        <w:rPr>
          <w:rStyle w:val="ac"/>
          <w:b/>
          <w:i/>
          <w:color w:val="000000" w:themeColor="text1"/>
          <w:sz w:val="28"/>
          <w:szCs w:val="28"/>
          <w:u w:val="none"/>
        </w:rPr>
        <w:t>–</w:t>
      </w:r>
      <w:r w:rsidRPr="00AD0859">
        <w:rPr>
          <w:b/>
          <w:i/>
          <w:color w:val="000000" w:themeColor="text1"/>
          <w:sz w:val="28"/>
          <w:szCs w:val="28"/>
        </w:rPr>
        <w:t xml:space="preserve"> </w:t>
      </w:r>
      <w:hyperlink r:id="rId50" w:history="1">
        <w:r w:rsidRPr="005B2D2C">
          <w:rPr>
            <w:rStyle w:val="ac"/>
            <w:b/>
            <w:i/>
            <w:sz w:val="28"/>
            <w:szCs w:val="28"/>
          </w:rPr>
          <w:t>http://gmlocge.by</w:t>
        </w:r>
      </w:hyperlink>
      <w:r>
        <w:rPr>
          <w:rStyle w:val="ac"/>
          <w:b/>
          <w:i/>
          <w:sz w:val="28"/>
          <w:szCs w:val="28"/>
        </w:rPr>
        <w:t xml:space="preserve"> </w:t>
      </w:r>
    </w:p>
    <w:p w14:paraId="3A0BBB4D" w14:textId="3EC2FA00" w:rsidR="00533C63" w:rsidRDefault="00131BE8" w:rsidP="00533C63">
      <w:pPr>
        <w:spacing w:after="0" w:line="240" w:lineRule="auto"/>
        <w:jc w:val="both"/>
        <w:rPr>
          <w:rFonts w:ascii="Times New Roman" w:hAnsi="Times New Roman"/>
          <w:b/>
          <w:i/>
          <w:color w:val="548DD4"/>
          <w:sz w:val="24"/>
          <w:szCs w:val="24"/>
        </w:rPr>
      </w:pPr>
      <w:r>
        <w:rPr>
          <w:noProof/>
          <w:lang w:eastAsia="ru-RU"/>
        </w:rPr>
        <w:pict w14:anchorId="4824D0B3">
          <v:group id="Group 20" o:spid="_x0000_s1075" style="position:absolute;left:0;text-align:left;margin-left:51.85pt;margin-top:2.55pt;width:389.45pt;height:98.1pt;z-index:251668480" coordorigin="1440,12600" coordsize="9757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">
            <v:shape id="Text Box 21" o:spid="_x0000_s1076" type="#_x0000_t202" style="position:absolute;left:1657;top:12780;width:954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Le0MMA&#10;AADaAAAADwAAAGRycy9kb3ducmV2LnhtbESPQWsCMRSE7wX/Q3iFXopmlVZ0NYoKBQ+51Ip6fGye&#10;u0s3L0sSdf33jSD0OMzMN8x82dlGXMmH2rGC4SADQVw4U3OpYP/z1Z+ACBHZYOOYFNwpwHLRe5lj&#10;btyNv+m6i6VIEA45KqhibHMpQ1GRxTBwLXHyzs5bjEn6UhqPtwS3jRxl2VharDktVNjSpqLid3ex&#10;CvR7O9InHw5HvTb7j8OnHup1UOrttVvNQETq4n/42d4aBVN4XEk3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Le0MMAAADaAAAADwAAAAAAAAAAAAAAAACYAgAAZHJzL2Rv&#10;d25yZXYueG1sUEsFBgAAAAAEAAQA9QAAAIgDAAAAAA==&#10;" filled="f" strokecolor="#a5a5a5">
              <v:textbox style="mso-next-textbox:#Text Box 21" inset="0,0,0,0">
                <w:txbxContent>
                  <w:p w14:paraId="59254226" w14:textId="77777777" w:rsidR="00533C63" w:rsidRPr="00AC551A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Издатель:</w:t>
                    </w:r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Отдел </w:t>
                    </w:r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>общественного здоровья</w:t>
                    </w:r>
                  </w:p>
                  <w:p w14:paraId="0567869F" w14:textId="77777777" w:rsidR="00533C63" w:rsidRPr="00AC551A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государственного учреждения «Гомельский областной центр гигиены, </w:t>
                    </w:r>
                  </w:p>
                  <w:p w14:paraId="6FA43AEE" w14:textId="77777777" w:rsidR="00533C63" w:rsidRPr="00AC551A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>эпидемиологии и общественного здоровья»</w:t>
                    </w:r>
                  </w:p>
                  <w:p w14:paraId="0A75AD02" w14:textId="77777777" w:rsidR="00533C63" w:rsidRPr="00AC551A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proofErr w:type="spellStart"/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e-mail</w:t>
                    </w:r>
                    <w:proofErr w:type="spellEnd"/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 xml:space="preserve">: </w:t>
                    </w:r>
                    <w:hyperlink r:id="rId51" w:history="1">
                      <w:r w:rsidRPr="00850CFE">
                        <w:rPr>
                          <w:rStyle w:val="ac"/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>h</w:t>
                      </w:r>
                      <w:r w:rsidRPr="00850CFE">
                        <w:rPr>
                          <w:rStyle w:val="ac"/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ealth@gmlocge.by</w:t>
                      </w:r>
                    </w:hyperlink>
                  </w:p>
                  <w:p w14:paraId="5F7AD29B" w14:textId="77777777" w:rsidR="00533C63" w:rsidRPr="00AC551A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24605</w:t>
                    </w:r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>0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, </w:t>
                    </w:r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>г.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Гомель, </w:t>
                    </w:r>
                    <w:proofErr w:type="spellStart"/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>ул.Ирининская</w:t>
                    </w:r>
                    <w:proofErr w:type="spellEnd"/>
                    <w:r w:rsidRPr="00AC551A">
                      <w:rPr>
                        <w:rFonts w:ascii="Times New Roman" w:hAnsi="Times New Roman"/>
                        <w:sz w:val="24"/>
                        <w:szCs w:val="24"/>
                      </w:rPr>
                      <w:t>, д. 23</w:t>
                    </w:r>
                  </w:p>
                  <w:p w14:paraId="05EE7CF2" w14:textId="77777777" w:rsidR="00533C63" w:rsidRPr="00AC551A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Тел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./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факс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: 8(023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2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)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33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5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7</w:t>
                    </w:r>
                    <w:r w:rsidRPr="00AC551A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  <w:lang w:val="de-DE"/>
                      </w:rPr>
                      <w:t>29</w:t>
                    </w:r>
                  </w:p>
                </w:txbxContent>
              </v:textbox>
            </v:shape>
            <v:roundrect id="AutoShape 22" o:spid="_x0000_s1077" style="position:absolute;left:1440;top:12600;width:9720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GH7sUA&#10;AADbAAAADwAAAGRycy9kb3ducmV2LnhtbESPQWvCQBCF74L/YRnBizSbeiiSuhEVhEJBaOyh3obs&#10;mKTNzsbs1sR/7xwKvc3w3rz3zXozulbdqA+NZwPPSQqKuPS24crA5+nwtAIVIrLF1jMZuFOATT6d&#10;rDGzfuAPuhWxUhLCIUMDdYxdpnUoa3IYEt8Ri3bxvcMoa19p2+Mg4a7VyzR90Q4bloYaO9rXVP4U&#10;v84AD+e4vOjTcN6trsf3by6+Fn5vzHw2bl9BRRrjv/nv+s0KvtDLLzK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wYfuxQAAANsAAAAPAAAAAAAAAAAAAAAAAJgCAABkcnMv&#10;ZG93bnJldi54bWxQSwUGAAAAAAQABAD1AAAAigMAAAAA&#10;" filled="f" strokecolor="#a5a5a5" strokeweight="4.5pt">
              <v:stroke linestyle="thinThick"/>
              <v:textbox style="mso-fit-shape-to-text:t" inset="0,0,0,0"/>
            </v:roundrect>
          </v:group>
        </w:pict>
      </w:r>
    </w:p>
    <w:p w14:paraId="6F1D526F" w14:textId="20E3410A" w:rsidR="00533C63" w:rsidRDefault="00533C63" w:rsidP="00533C63">
      <w:pPr>
        <w:ind w:firstLine="709"/>
      </w:pPr>
    </w:p>
    <w:p w14:paraId="52F067E1" w14:textId="047D8CBD" w:rsidR="00533C63" w:rsidRDefault="00533C63" w:rsidP="00533C63">
      <w:pPr>
        <w:ind w:firstLine="709"/>
      </w:pPr>
    </w:p>
    <w:p w14:paraId="6BCE10CE" w14:textId="74409EC0" w:rsidR="00533C63" w:rsidRDefault="00533C63" w:rsidP="00533C63">
      <w:pPr>
        <w:ind w:firstLine="709"/>
      </w:pPr>
    </w:p>
    <w:p w14:paraId="5B67A885" w14:textId="5A8F193E" w:rsidR="00533C63" w:rsidRDefault="00533C63" w:rsidP="00533C63">
      <w:pPr>
        <w:ind w:firstLine="709"/>
      </w:pPr>
    </w:p>
    <w:p w14:paraId="32B8CF8F" w14:textId="607119FE" w:rsidR="00533C63" w:rsidRDefault="00131BE8" w:rsidP="00533C63">
      <w:pPr>
        <w:ind w:firstLine="709"/>
      </w:pPr>
      <w:r>
        <w:rPr>
          <w:noProof/>
          <w:lang w:eastAsia="ru-RU"/>
        </w:rPr>
        <w:pict w14:anchorId="47673D04">
          <v:group id="Group 23" o:spid="_x0000_s1078" style="position:absolute;left:0;text-align:left;margin-left:51.35pt;margin-top:2pt;width:414.85pt;height:83.1pt;z-index:251669504" coordorigin="1260,13320" coordsize="10354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">
            <v:shape id="Text Box 24" o:spid="_x0000_s1079" type="#_x0000_t202" style="position:absolute;left:1691;top:13463;width:9923;height:1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<v:textbox style="mso-next-textbox:#Text Box 24" inset="0,0,0,0">
                <w:txbxContent>
                  <w:p w14:paraId="00E487C7" w14:textId="3E88A187" w:rsidR="00533C63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ED1C45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Редакционная </w:t>
                    </w:r>
                    <w:proofErr w:type="gramStart"/>
                    <w:r w:rsidRPr="00ED1C45">
                      <w:rPr>
                        <w:rFonts w:ascii="Times New Roman" w:hAnsi="Times New Roman"/>
                        <w:sz w:val="24"/>
                        <w:szCs w:val="24"/>
                      </w:rPr>
                      <w:t>коллегия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:</w:t>
                    </w:r>
                    <w:r w:rsidRPr="0015395B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</w:t>
                    </w:r>
                    <w:proofErr w:type="gramEnd"/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         </w:t>
                    </w:r>
                    <w:r w:rsidR="00EA05DB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Светлана </w:t>
                    </w:r>
                    <w:proofErr w:type="spellStart"/>
                    <w:r w:rsidR="00EA05DB">
                      <w:rPr>
                        <w:rFonts w:ascii="Times New Roman" w:hAnsi="Times New Roman"/>
                        <w:sz w:val="24"/>
                        <w:szCs w:val="24"/>
                      </w:rPr>
                      <w:t>Загорцева</w:t>
                    </w:r>
                    <w:proofErr w:type="spellEnd"/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</w:p>
                  <w:p w14:paraId="5A3985AE" w14:textId="24A11B43" w:rsidR="00533C63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                                                     </w:t>
                    </w:r>
                    <w:r w:rsidR="00030412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Юлия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Кулагина </w:t>
                    </w:r>
                  </w:p>
                  <w:p w14:paraId="6BCA3A61" w14:textId="77777777" w:rsidR="00533C63" w:rsidRPr="00ED1C45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                                                     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ab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ab/>
                      <w:t xml:space="preserve">    </w:t>
                    </w:r>
                  </w:p>
                  <w:p w14:paraId="3435A9EA" w14:textId="34D5E60C" w:rsidR="00030412" w:rsidRPr="00030412" w:rsidRDefault="00533C63" w:rsidP="00030412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ED1C45">
                      <w:rPr>
                        <w:rFonts w:ascii="Times New Roman" w:hAnsi="Times New Roman"/>
                        <w:sz w:val="24"/>
                        <w:szCs w:val="24"/>
                      </w:rPr>
                      <w:t>Ответственный за выпуск: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ab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ab/>
                    </w:r>
                    <w:r w:rsidR="00EA05DB" w:rsidRPr="00EA05DB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Светлана </w:t>
                    </w:r>
                    <w:proofErr w:type="spellStart"/>
                    <w:r w:rsidR="00EA05DB" w:rsidRPr="00EA05DB">
                      <w:rPr>
                        <w:rFonts w:ascii="Times New Roman" w:hAnsi="Times New Roman"/>
                        <w:sz w:val="24"/>
                        <w:szCs w:val="24"/>
                      </w:rPr>
                      <w:t>Загорцева</w:t>
                    </w:r>
                    <w:proofErr w:type="spellEnd"/>
                  </w:p>
                  <w:p w14:paraId="482E7C32" w14:textId="09C4456F" w:rsidR="00533C63" w:rsidRPr="00ED1C45" w:rsidRDefault="00533C63" w:rsidP="00533C63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shape>
            <v:roundrect id="AutoShape 25" o:spid="_x0000_s1080" style="position:absolute;left:1260;top:13320;width:9720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GYXsUA&#10;AADaAAAADwAAAGRycy9kb3ducmV2LnhtbESPQWvCQBSE74X+h+UJ3urGgrZEV6mBgnqwaFU8PrOv&#10;SWr2bdhdY/z33UKhx2FmvmGm887UoiXnK8sKhoMEBHFudcWFgv3n+9MrCB+QNdaWScGdPMxnjw9T&#10;TLW98ZbaXShEhLBPUUEZQpNK6fOSDPqBbYij92WdwRClK6R2eItwU8vnJBlLgxXHhRIbykrKL7ur&#10;UXDYuuy86T5Gx+/NatGuk+x0PlVK9Xvd2wREoC78h//aS63gBX6vxBsgZ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oZhexQAAANoAAAAPAAAAAAAAAAAAAAAAAJgCAABkcnMv&#10;ZG93bnJldi54bWxQSwUGAAAAAAQABAD1AAAAigMAAAAA&#10;" filled="f" strokecolor="#a5a5a5" strokeweight="4.5pt">
              <v:stroke linestyle="thinThick"/>
              <v:textbox inset="0,0,0,0"/>
            </v:roundrect>
          </v:group>
        </w:pict>
      </w:r>
    </w:p>
    <w:p w14:paraId="76FF613C" w14:textId="77777777" w:rsidR="00533C63" w:rsidRDefault="00533C63" w:rsidP="00533C63">
      <w:pPr>
        <w:ind w:firstLine="709"/>
      </w:pPr>
    </w:p>
    <w:p w14:paraId="3E423528" w14:textId="639B1F87" w:rsidR="003D7458" w:rsidRDefault="003D7458" w:rsidP="00B67A1A">
      <w:pPr>
        <w:ind w:firstLine="709"/>
      </w:pPr>
    </w:p>
    <w:sectPr w:rsidR="003D7458" w:rsidSect="00673DEF">
      <w:headerReference w:type="default" r:id="rId52"/>
      <w:type w:val="continuous"/>
      <w:pgSz w:w="11906" w:h="16838"/>
      <w:pgMar w:top="720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2DC6B" w14:textId="77777777" w:rsidR="00BA1214" w:rsidRDefault="00BA1214" w:rsidP="000542C8">
      <w:pPr>
        <w:spacing w:after="0" w:line="240" w:lineRule="auto"/>
      </w:pPr>
      <w:r>
        <w:separator/>
      </w:r>
    </w:p>
  </w:endnote>
  <w:endnote w:type="continuationSeparator" w:id="0">
    <w:p w14:paraId="1296715B" w14:textId="77777777" w:rsidR="00BA1214" w:rsidRDefault="00BA1214" w:rsidP="0005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CA20F" w14:textId="77777777" w:rsidR="00BA1214" w:rsidRDefault="00BA1214" w:rsidP="000542C8">
      <w:pPr>
        <w:spacing w:after="0" w:line="240" w:lineRule="auto"/>
      </w:pPr>
      <w:r>
        <w:separator/>
      </w:r>
    </w:p>
  </w:footnote>
  <w:footnote w:type="continuationSeparator" w:id="0">
    <w:p w14:paraId="7C517C57" w14:textId="77777777" w:rsidR="00BA1214" w:rsidRDefault="00BA1214" w:rsidP="00054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D4D65" w14:textId="4F92D8C8" w:rsidR="00BA1214" w:rsidRDefault="00D044F3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F34EA">
      <w:rPr>
        <w:noProof/>
      </w:rPr>
      <w:t>1</w:t>
    </w:r>
    <w:r>
      <w:rPr>
        <w:noProof/>
      </w:rPr>
      <w:fldChar w:fldCharType="end"/>
    </w:r>
  </w:p>
  <w:p w14:paraId="115EF0D0" w14:textId="77777777" w:rsidR="00BA1214" w:rsidRDefault="00BA121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59965CA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3" o:spid="_x0000_i1026" type="#_x0000_t75" style="width:22.8pt;height:22.8pt;visibility:visible;mso-wrap-style:square" o:bullet="t">
        <v:imagedata r:id="rId1" o:title=""/>
      </v:shape>
    </w:pict>
  </w:numPicBullet>
  <w:numPicBullet w:numPicBulletId="1">
    <w:pict>
      <v:shape w14:anchorId="786E2B1E" id="Рисунок 25" o:spid="_x0000_i1027" type="#_x0000_t75" style="width:675pt;height:675pt;flip:x;visibility:visible;mso-wrap-style:square" o:bullet="t">
        <v:imagedata r:id="rId2" o:title=""/>
      </v:shape>
    </w:pict>
  </w:numPicBullet>
  <w:abstractNum w:abstractNumId="0" w15:restartNumberingAfterBreak="0">
    <w:nsid w:val="0245353C"/>
    <w:multiLevelType w:val="hybridMultilevel"/>
    <w:tmpl w:val="14265444"/>
    <w:lvl w:ilvl="0" w:tplc="21DAE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B24C9"/>
    <w:multiLevelType w:val="hybridMultilevel"/>
    <w:tmpl w:val="06E84B92"/>
    <w:lvl w:ilvl="0" w:tplc="72BC295A">
      <w:start w:val="1"/>
      <w:numFmt w:val="bullet"/>
      <w:lvlText w:val="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E954FFB"/>
    <w:multiLevelType w:val="hybridMultilevel"/>
    <w:tmpl w:val="42287A24"/>
    <w:lvl w:ilvl="0" w:tplc="2E48052A">
      <w:start w:val="1"/>
      <w:numFmt w:val="bullet"/>
      <w:lvlText w:val="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52306"/>
    <w:multiLevelType w:val="hybridMultilevel"/>
    <w:tmpl w:val="10DC0EB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5407C4"/>
    <w:multiLevelType w:val="hybridMultilevel"/>
    <w:tmpl w:val="E1DC3D16"/>
    <w:lvl w:ilvl="0" w:tplc="E6DE66D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FC16D38"/>
    <w:multiLevelType w:val="hybridMultilevel"/>
    <w:tmpl w:val="FAD0C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363"/>
    <w:rsid w:val="000001B7"/>
    <w:rsid w:val="00000A08"/>
    <w:rsid w:val="00001C43"/>
    <w:rsid w:val="00002938"/>
    <w:rsid w:val="00003D83"/>
    <w:rsid w:val="00004979"/>
    <w:rsid w:val="00007CC1"/>
    <w:rsid w:val="000127BD"/>
    <w:rsid w:val="00012CE7"/>
    <w:rsid w:val="000147EB"/>
    <w:rsid w:val="00015F5B"/>
    <w:rsid w:val="0001625F"/>
    <w:rsid w:val="000172EB"/>
    <w:rsid w:val="000207DC"/>
    <w:rsid w:val="000216AE"/>
    <w:rsid w:val="00026D3A"/>
    <w:rsid w:val="00030412"/>
    <w:rsid w:val="00031411"/>
    <w:rsid w:val="00031EA1"/>
    <w:rsid w:val="00033A45"/>
    <w:rsid w:val="000367AA"/>
    <w:rsid w:val="00037505"/>
    <w:rsid w:val="0004030E"/>
    <w:rsid w:val="00040CBD"/>
    <w:rsid w:val="0004198E"/>
    <w:rsid w:val="00041AE3"/>
    <w:rsid w:val="00042075"/>
    <w:rsid w:val="000442CE"/>
    <w:rsid w:val="000442F8"/>
    <w:rsid w:val="00045C0F"/>
    <w:rsid w:val="00052E52"/>
    <w:rsid w:val="000542C8"/>
    <w:rsid w:val="0005664A"/>
    <w:rsid w:val="00057016"/>
    <w:rsid w:val="00057A6F"/>
    <w:rsid w:val="000635BF"/>
    <w:rsid w:val="00063C2A"/>
    <w:rsid w:val="0006413A"/>
    <w:rsid w:val="00066D7F"/>
    <w:rsid w:val="00070A10"/>
    <w:rsid w:val="000763BB"/>
    <w:rsid w:val="0007655A"/>
    <w:rsid w:val="00077C02"/>
    <w:rsid w:val="00082637"/>
    <w:rsid w:val="00082CBB"/>
    <w:rsid w:val="00083D83"/>
    <w:rsid w:val="000848E2"/>
    <w:rsid w:val="0008490D"/>
    <w:rsid w:val="000869B1"/>
    <w:rsid w:val="0008757D"/>
    <w:rsid w:val="00091F36"/>
    <w:rsid w:val="00092015"/>
    <w:rsid w:val="00092DD1"/>
    <w:rsid w:val="00092ECF"/>
    <w:rsid w:val="000A0360"/>
    <w:rsid w:val="000A2BBB"/>
    <w:rsid w:val="000A4929"/>
    <w:rsid w:val="000A5B7E"/>
    <w:rsid w:val="000B0284"/>
    <w:rsid w:val="000B0C83"/>
    <w:rsid w:val="000B15F8"/>
    <w:rsid w:val="000B4B09"/>
    <w:rsid w:val="000B5E40"/>
    <w:rsid w:val="000C32F1"/>
    <w:rsid w:val="000C5174"/>
    <w:rsid w:val="000C5550"/>
    <w:rsid w:val="000C61EF"/>
    <w:rsid w:val="000C6ADC"/>
    <w:rsid w:val="000D2996"/>
    <w:rsid w:val="000D2F15"/>
    <w:rsid w:val="000D4485"/>
    <w:rsid w:val="000D53D6"/>
    <w:rsid w:val="000D5F26"/>
    <w:rsid w:val="000D6DE4"/>
    <w:rsid w:val="000D7E87"/>
    <w:rsid w:val="000E2BA7"/>
    <w:rsid w:val="000E35D7"/>
    <w:rsid w:val="000F0E4E"/>
    <w:rsid w:val="000F34EA"/>
    <w:rsid w:val="000F37DE"/>
    <w:rsid w:val="000F3D67"/>
    <w:rsid w:val="00100497"/>
    <w:rsid w:val="00100E06"/>
    <w:rsid w:val="00101C91"/>
    <w:rsid w:val="0010385A"/>
    <w:rsid w:val="00103961"/>
    <w:rsid w:val="00105F3F"/>
    <w:rsid w:val="001108E5"/>
    <w:rsid w:val="00110D4B"/>
    <w:rsid w:val="0011156D"/>
    <w:rsid w:val="00112371"/>
    <w:rsid w:val="00112608"/>
    <w:rsid w:val="00113124"/>
    <w:rsid w:val="0011355D"/>
    <w:rsid w:val="00113979"/>
    <w:rsid w:val="001149F1"/>
    <w:rsid w:val="00115C72"/>
    <w:rsid w:val="00116E48"/>
    <w:rsid w:val="00131BE8"/>
    <w:rsid w:val="00136860"/>
    <w:rsid w:val="00137105"/>
    <w:rsid w:val="00141A22"/>
    <w:rsid w:val="00141E91"/>
    <w:rsid w:val="00143248"/>
    <w:rsid w:val="00144C78"/>
    <w:rsid w:val="001451CF"/>
    <w:rsid w:val="00147608"/>
    <w:rsid w:val="00150027"/>
    <w:rsid w:val="0015207E"/>
    <w:rsid w:val="0015395B"/>
    <w:rsid w:val="00153FB6"/>
    <w:rsid w:val="0015443B"/>
    <w:rsid w:val="0015673F"/>
    <w:rsid w:val="00157800"/>
    <w:rsid w:val="001602E0"/>
    <w:rsid w:val="00161003"/>
    <w:rsid w:val="00161A75"/>
    <w:rsid w:val="001624FE"/>
    <w:rsid w:val="00165E99"/>
    <w:rsid w:val="00167972"/>
    <w:rsid w:val="0017062C"/>
    <w:rsid w:val="001707A9"/>
    <w:rsid w:val="0017188A"/>
    <w:rsid w:val="001721FB"/>
    <w:rsid w:val="0017258B"/>
    <w:rsid w:val="00174C22"/>
    <w:rsid w:val="00177A3A"/>
    <w:rsid w:val="00177B34"/>
    <w:rsid w:val="00180827"/>
    <w:rsid w:val="001811EA"/>
    <w:rsid w:val="00185CB9"/>
    <w:rsid w:val="0018689D"/>
    <w:rsid w:val="00187F2C"/>
    <w:rsid w:val="00190C0B"/>
    <w:rsid w:val="00192A59"/>
    <w:rsid w:val="00192B58"/>
    <w:rsid w:val="00194874"/>
    <w:rsid w:val="001A0EBA"/>
    <w:rsid w:val="001A5370"/>
    <w:rsid w:val="001A56BC"/>
    <w:rsid w:val="001B0FEF"/>
    <w:rsid w:val="001B2292"/>
    <w:rsid w:val="001C2FE5"/>
    <w:rsid w:val="001C371B"/>
    <w:rsid w:val="001C5E51"/>
    <w:rsid w:val="001C672D"/>
    <w:rsid w:val="001D0920"/>
    <w:rsid w:val="001D0FC5"/>
    <w:rsid w:val="001D5212"/>
    <w:rsid w:val="001D7431"/>
    <w:rsid w:val="001E4346"/>
    <w:rsid w:val="001E469A"/>
    <w:rsid w:val="001E7FFE"/>
    <w:rsid w:val="001F00C9"/>
    <w:rsid w:val="001F0CE3"/>
    <w:rsid w:val="001F5E2F"/>
    <w:rsid w:val="002013E1"/>
    <w:rsid w:val="00202CA8"/>
    <w:rsid w:val="002034CB"/>
    <w:rsid w:val="002040A4"/>
    <w:rsid w:val="00204497"/>
    <w:rsid w:val="00204882"/>
    <w:rsid w:val="00205863"/>
    <w:rsid w:val="0020780E"/>
    <w:rsid w:val="00210996"/>
    <w:rsid w:val="00211AE6"/>
    <w:rsid w:val="00213539"/>
    <w:rsid w:val="002137DE"/>
    <w:rsid w:val="00214CE2"/>
    <w:rsid w:val="002206F7"/>
    <w:rsid w:val="00225C7E"/>
    <w:rsid w:val="00226BAA"/>
    <w:rsid w:val="00234796"/>
    <w:rsid w:val="00236866"/>
    <w:rsid w:val="00240BF7"/>
    <w:rsid w:val="0024167F"/>
    <w:rsid w:val="00246798"/>
    <w:rsid w:val="0024721F"/>
    <w:rsid w:val="002511B2"/>
    <w:rsid w:val="002523A7"/>
    <w:rsid w:val="00252DFC"/>
    <w:rsid w:val="00253BD2"/>
    <w:rsid w:val="00254166"/>
    <w:rsid w:val="0025537A"/>
    <w:rsid w:val="00256AE3"/>
    <w:rsid w:val="00261EED"/>
    <w:rsid w:val="00266EAC"/>
    <w:rsid w:val="002721CF"/>
    <w:rsid w:val="002817EA"/>
    <w:rsid w:val="0028343C"/>
    <w:rsid w:val="002854AF"/>
    <w:rsid w:val="00285DDF"/>
    <w:rsid w:val="00285F57"/>
    <w:rsid w:val="002870A1"/>
    <w:rsid w:val="00290B53"/>
    <w:rsid w:val="00291F9B"/>
    <w:rsid w:val="00293579"/>
    <w:rsid w:val="00293B3C"/>
    <w:rsid w:val="0029793F"/>
    <w:rsid w:val="002A39F2"/>
    <w:rsid w:val="002B1E28"/>
    <w:rsid w:val="002B3156"/>
    <w:rsid w:val="002B49A3"/>
    <w:rsid w:val="002B7A87"/>
    <w:rsid w:val="002B7D59"/>
    <w:rsid w:val="002C2BFD"/>
    <w:rsid w:val="002C4F91"/>
    <w:rsid w:val="002C6780"/>
    <w:rsid w:val="002C74ED"/>
    <w:rsid w:val="002D3E3F"/>
    <w:rsid w:val="002D49D1"/>
    <w:rsid w:val="002D4C2C"/>
    <w:rsid w:val="002D64ED"/>
    <w:rsid w:val="002E20B6"/>
    <w:rsid w:val="002E330F"/>
    <w:rsid w:val="002E5425"/>
    <w:rsid w:val="002E5E1D"/>
    <w:rsid w:val="002F36D9"/>
    <w:rsid w:val="002F4739"/>
    <w:rsid w:val="002F5FFF"/>
    <w:rsid w:val="00301163"/>
    <w:rsid w:val="003015CD"/>
    <w:rsid w:val="00302487"/>
    <w:rsid w:val="003026C0"/>
    <w:rsid w:val="003044E6"/>
    <w:rsid w:val="00304513"/>
    <w:rsid w:val="00305F93"/>
    <w:rsid w:val="00306837"/>
    <w:rsid w:val="003127D4"/>
    <w:rsid w:val="00315D6C"/>
    <w:rsid w:val="00317D01"/>
    <w:rsid w:val="00320C0F"/>
    <w:rsid w:val="0032113F"/>
    <w:rsid w:val="00324FFF"/>
    <w:rsid w:val="00326016"/>
    <w:rsid w:val="00327A1D"/>
    <w:rsid w:val="00331FC6"/>
    <w:rsid w:val="0033282E"/>
    <w:rsid w:val="00332EFA"/>
    <w:rsid w:val="00333072"/>
    <w:rsid w:val="003339EB"/>
    <w:rsid w:val="0033630C"/>
    <w:rsid w:val="00343B17"/>
    <w:rsid w:val="00344CFF"/>
    <w:rsid w:val="00344EB7"/>
    <w:rsid w:val="00350F46"/>
    <w:rsid w:val="00351680"/>
    <w:rsid w:val="003623A1"/>
    <w:rsid w:val="00363320"/>
    <w:rsid w:val="0036335E"/>
    <w:rsid w:val="0036399E"/>
    <w:rsid w:val="003656F9"/>
    <w:rsid w:val="003676B0"/>
    <w:rsid w:val="00372656"/>
    <w:rsid w:val="00373879"/>
    <w:rsid w:val="0038160D"/>
    <w:rsid w:val="00385D36"/>
    <w:rsid w:val="003903BE"/>
    <w:rsid w:val="0039161D"/>
    <w:rsid w:val="00392E06"/>
    <w:rsid w:val="003935EC"/>
    <w:rsid w:val="003942C9"/>
    <w:rsid w:val="00394DD6"/>
    <w:rsid w:val="0039688C"/>
    <w:rsid w:val="003A1FD3"/>
    <w:rsid w:val="003A1FE7"/>
    <w:rsid w:val="003A3D83"/>
    <w:rsid w:val="003B03F0"/>
    <w:rsid w:val="003B23A2"/>
    <w:rsid w:val="003B48D2"/>
    <w:rsid w:val="003B4DA5"/>
    <w:rsid w:val="003B4DD2"/>
    <w:rsid w:val="003C0DAF"/>
    <w:rsid w:val="003C23E5"/>
    <w:rsid w:val="003C34D6"/>
    <w:rsid w:val="003C3522"/>
    <w:rsid w:val="003C3663"/>
    <w:rsid w:val="003C491E"/>
    <w:rsid w:val="003C5153"/>
    <w:rsid w:val="003C6A2C"/>
    <w:rsid w:val="003C7D14"/>
    <w:rsid w:val="003D0826"/>
    <w:rsid w:val="003D4206"/>
    <w:rsid w:val="003D4DD7"/>
    <w:rsid w:val="003D58DD"/>
    <w:rsid w:val="003D7135"/>
    <w:rsid w:val="003D7458"/>
    <w:rsid w:val="003E126B"/>
    <w:rsid w:val="003E1EC0"/>
    <w:rsid w:val="003E2B77"/>
    <w:rsid w:val="003E50AD"/>
    <w:rsid w:val="003E5FEF"/>
    <w:rsid w:val="003E608B"/>
    <w:rsid w:val="003E6DAD"/>
    <w:rsid w:val="003E7653"/>
    <w:rsid w:val="003F0FF1"/>
    <w:rsid w:val="003F11C7"/>
    <w:rsid w:val="003F12AB"/>
    <w:rsid w:val="003F414A"/>
    <w:rsid w:val="003F4597"/>
    <w:rsid w:val="003F7947"/>
    <w:rsid w:val="0040483C"/>
    <w:rsid w:val="004050D3"/>
    <w:rsid w:val="00406432"/>
    <w:rsid w:val="004076AA"/>
    <w:rsid w:val="0041168C"/>
    <w:rsid w:val="00411CB6"/>
    <w:rsid w:val="00411F52"/>
    <w:rsid w:val="00412635"/>
    <w:rsid w:val="00416987"/>
    <w:rsid w:val="004212F6"/>
    <w:rsid w:val="004223A5"/>
    <w:rsid w:val="004226CE"/>
    <w:rsid w:val="0042275F"/>
    <w:rsid w:val="0042284C"/>
    <w:rsid w:val="0042299E"/>
    <w:rsid w:val="00424137"/>
    <w:rsid w:val="00426E8D"/>
    <w:rsid w:val="0043185A"/>
    <w:rsid w:val="00436352"/>
    <w:rsid w:val="00437775"/>
    <w:rsid w:val="00437F89"/>
    <w:rsid w:val="004407D1"/>
    <w:rsid w:val="004419CD"/>
    <w:rsid w:val="00441CD4"/>
    <w:rsid w:val="0044649D"/>
    <w:rsid w:val="00447D68"/>
    <w:rsid w:val="00447FA2"/>
    <w:rsid w:val="00450B95"/>
    <w:rsid w:val="0045106F"/>
    <w:rsid w:val="00451760"/>
    <w:rsid w:val="00453777"/>
    <w:rsid w:val="004543D7"/>
    <w:rsid w:val="004545FB"/>
    <w:rsid w:val="00457BCD"/>
    <w:rsid w:val="004627C7"/>
    <w:rsid w:val="004670C2"/>
    <w:rsid w:val="00470C80"/>
    <w:rsid w:val="0047185A"/>
    <w:rsid w:val="00472405"/>
    <w:rsid w:val="00475D01"/>
    <w:rsid w:val="00484479"/>
    <w:rsid w:val="004937C7"/>
    <w:rsid w:val="004969D9"/>
    <w:rsid w:val="00497EAF"/>
    <w:rsid w:val="004A19AD"/>
    <w:rsid w:val="004A33B5"/>
    <w:rsid w:val="004A656B"/>
    <w:rsid w:val="004A6E0A"/>
    <w:rsid w:val="004B0E8C"/>
    <w:rsid w:val="004B16FB"/>
    <w:rsid w:val="004B43AA"/>
    <w:rsid w:val="004B6D3A"/>
    <w:rsid w:val="004C2A4A"/>
    <w:rsid w:val="004C2EC3"/>
    <w:rsid w:val="004C3329"/>
    <w:rsid w:val="004C750E"/>
    <w:rsid w:val="004D2125"/>
    <w:rsid w:val="004D3AD8"/>
    <w:rsid w:val="004D3B90"/>
    <w:rsid w:val="004D68B1"/>
    <w:rsid w:val="004D7F48"/>
    <w:rsid w:val="004E3B76"/>
    <w:rsid w:val="004E5D65"/>
    <w:rsid w:val="004F0240"/>
    <w:rsid w:val="004F0803"/>
    <w:rsid w:val="004F2D02"/>
    <w:rsid w:val="004F37A3"/>
    <w:rsid w:val="004F3D2E"/>
    <w:rsid w:val="004F50EA"/>
    <w:rsid w:val="004F726B"/>
    <w:rsid w:val="004F777B"/>
    <w:rsid w:val="0050047F"/>
    <w:rsid w:val="0050250B"/>
    <w:rsid w:val="005049B7"/>
    <w:rsid w:val="00506C42"/>
    <w:rsid w:val="00507FE5"/>
    <w:rsid w:val="00510442"/>
    <w:rsid w:val="00511103"/>
    <w:rsid w:val="00513A8F"/>
    <w:rsid w:val="005210B0"/>
    <w:rsid w:val="00525C3D"/>
    <w:rsid w:val="00526A17"/>
    <w:rsid w:val="005303A4"/>
    <w:rsid w:val="00532568"/>
    <w:rsid w:val="005336E7"/>
    <w:rsid w:val="00533C63"/>
    <w:rsid w:val="00536A47"/>
    <w:rsid w:val="00536D8B"/>
    <w:rsid w:val="00537313"/>
    <w:rsid w:val="00540EA9"/>
    <w:rsid w:val="0054173D"/>
    <w:rsid w:val="005440C4"/>
    <w:rsid w:val="00544727"/>
    <w:rsid w:val="00546D62"/>
    <w:rsid w:val="00546E9B"/>
    <w:rsid w:val="005536FF"/>
    <w:rsid w:val="00554A9F"/>
    <w:rsid w:val="00556CE5"/>
    <w:rsid w:val="00560BE5"/>
    <w:rsid w:val="00563B58"/>
    <w:rsid w:val="005662B9"/>
    <w:rsid w:val="00574635"/>
    <w:rsid w:val="005767E9"/>
    <w:rsid w:val="00577C85"/>
    <w:rsid w:val="00580F9B"/>
    <w:rsid w:val="0058106F"/>
    <w:rsid w:val="005865FE"/>
    <w:rsid w:val="00586A43"/>
    <w:rsid w:val="00586C4F"/>
    <w:rsid w:val="005913FA"/>
    <w:rsid w:val="00591822"/>
    <w:rsid w:val="00593041"/>
    <w:rsid w:val="005939EE"/>
    <w:rsid w:val="005953C4"/>
    <w:rsid w:val="005953D1"/>
    <w:rsid w:val="005960FD"/>
    <w:rsid w:val="00596464"/>
    <w:rsid w:val="005969F0"/>
    <w:rsid w:val="00596BBB"/>
    <w:rsid w:val="005973E0"/>
    <w:rsid w:val="00597937"/>
    <w:rsid w:val="00597DAA"/>
    <w:rsid w:val="00597F3D"/>
    <w:rsid w:val="005A247B"/>
    <w:rsid w:val="005A2670"/>
    <w:rsid w:val="005A5C34"/>
    <w:rsid w:val="005A797C"/>
    <w:rsid w:val="005A7D35"/>
    <w:rsid w:val="005B2D2C"/>
    <w:rsid w:val="005B3319"/>
    <w:rsid w:val="005B3C6B"/>
    <w:rsid w:val="005B61CA"/>
    <w:rsid w:val="005C222A"/>
    <w:rsid w:val="005C3B15"/>
    <w:rsid w:val="005C49AB"/>
    <w:rsid w:val="005C5518"/>
    <w:rsid w:val="005C72D6"/>
    <w:rsid w:val="005D14F2"/>
    <w:rsid w:val="005D4168"/>
    <w:rsid w:val="005D5589"/>
    <w:rsid w:val="005D6BD2"/>
    <w:rsid w:val="005E0260"/>
    <w:rsid w:val="005E3273"/>
    <w:rsid w:val="005E3CC4"/>
    <w:rsid w:val="005E4D36"/>
    <w:rsid w:val="005E70D9"/>
    <w:rsid w:val="005F549A"/>
    <w:rsid w:val="005F69F6"/>
    <w:rsid w:val="005F7847"/>
    <w:rsid w:val="00602DAB"/>
    <w:rsid w:val="0060641D"/>
    <w:rsid w:val="006068A6"/>
    <w:rsid w:val="00607B9B"/>
    <w:rsid w:val="00607EFA"/>
    <w:rsid w:val="0061116B"/>
    <w:rsid w:val="00613E97"/>
    <w:rsid w:val="00620A4C"/>
    <w:rsid w:val="006251BE"/>
    <w:rsid w:val="006263DE"/>
    <w:rsid w:val="006264B0"/>
    <w:rsid w:val="006270CC"/>
    <w:rsid w:val="00627A30"/>
    <w:rsid w:val="006322F9"/>
    <w:rsid w:val="0063270B"/>
    <w:rsid w:val="00633B6B"/>
    <w:rsid w:val="00641940"/>
    <w:rsid w:val="0064424A"/>
    <w:rsid w:val="0064680C"/>
    <w:rsid w:val="00646E1B"/>
    <w:rsid w:val="00646F23"/>
    <w:rsid w:val="00651DAC"/>
    <w:rsid w:val="00651DBC"/>
    <w:rsid w:val="0065518C"/>
    <w:rsid w:val="0066244F"/>
    <w:rsid w:val="00663B43"/>
    <w:rsid w:val="006642F5"/>
    <w:rsid w:val="00666494"/>
    <w:rsid w:val="0066705F"/>
    <w:rsid w:val="00667E96"/>
    <w:rsid w:val="00673DEF"/>
    <w:rsid w:val="00682AFB"/>
    <w:rsid w:val="00682E93"/>
    <w:rsid w:val="00682F80"/>
    <w:rsid w:val="00683148"/>
    <w:rsid w:val="006843BB"/>
    <w:rsid w:val="006843FA"/>
    <w:rsid w:val="00684627"/>
    <w:rsid w:val="006859A6"/>
    <w:rsid w:val="006863EF"/>
    <w:rsid w:val="0069163F"/>
    <w:rsid w:val="006936C1"/>
    <w:rsid w:val="00695E51"/>
    <w:rsid w:val="006960AF"/>
    <w:rsid w:val="006962FB"/>
    <w:rsid w:val="006A6A88"/>
    <w:rsid w:val="006A7043"/>
    <w:rsid w:val="006A77F6"/>
    <w:rsid w:val="006A782E"/>
    <w:rsid w:val="006B0E88"/>
    <w:rsid w:val="006B36FE"/>
    <w:rsid w:val="006B3C2E"/>
    <w:rsid w:val="006B45FB"/>
    <w:rsid w:val="006B51CB"/>
    <w:rsid w:val="006C2434"/>
    <w:rsid w:val="006C4C53"/>
    <w:rsid w:val="006C585F"/>
    <w:rsid w:val="006D0AD8"/>
    <w:rsid w:val="006D12E6"/>
    <w:rsid w:val="006D1784"/>
    <w:rsid w:val="006D3A1E"/>
    <w:rsid w:val="006E0313"/>
    <w:rsid w:val="006E5467"/>
    <w:rsid w:val="006E5B86"/>
    <w:rsid w:val="006E6D99"/>
    <w:rsid w:val="006E76B8"/>
    <w:rsid w:val="006F1C20"/>
    <w:rsid w:val="006F4782"/>
    <w:rsid w:val="006F4FB4"/>
    <w:rsid w:val="00700B70"/>
    <w:rsid w:val="00701C98"/>
    <w:rsid w:val="00702047"/>
    <w:rsid w:val="007034C5"/>
    <w:rsid w:val="00704265"/>
    <w:rsid w:val="007074C4"/>
    <w:rsid w:val="007075BE"/>
    <w:rsid w:val="00710271"/>
    <w:rsid w:val="00710CE4"/>
    <w:rsid w:val="0071317E"/>
    <w:rsid w:val="007136E9"/>
    <w:rsid w:val="00713B51"/>
    <w:rsid w:val="00714357"/>
    <w:rsid w:val="00714CD8"/>
    <w:rsid w:val="00714F74"/>
    <w:rsid w:val="0071615C"/>
    <w:rsid w:val="00717671"/>
    <w:rsid w:val="00722905"/>
    <w:rsid w:val="007309BC"/>
    <w:rsid w:val="00732066"/>
    <w:rsid w:val="00732837"/>
    <w:rsid w:val="00733CAC"/>
    <w:rsid w:val="007349C0"/>
    <w:rsid w:val="007364A2"/>
    <w:rsid w:val="00737F12"/>
    <w:rsid w:val="00740CF5"/>
    <w:rsid w:val="00741796"/>
    <w:rsid w:val="00742770"/>
    <w:rsid w:val="00743F76"/>
    <w:rsid w:val="007459B7"/>
    <w:rsid w:val="00747057"/>
    <w:rsid w:val="0074731A"/>
    <w:rsid w:val="0075605F"/>
    <w:rsid w:val="00763C0D"/>
    <w:rsid w:val="00764644"/>
    <w:rsid w:val="0076508D"/>
    <w:rsid w:val="007666B8"/>
    <w:rsid w:val="007671F7"/>
    <w:rsid w:val="00767B14"/>
    <w:rsid w:val="00771F8E"/>
    <w:rsid w:val="0077228B"/>
    <w:rsid w:val="00774FED"/>
    <w:rsid w:val="00777510"/>
    <w:rsid w:val="00781AD0"/>
    <w:rsid w:val="00781DB6"/>
    <w:rsid w:val="00783E50"/>
    <w:rsid w:val="007866C5"/>
    <w:rsid w:val="00790C8D"/>
    <w:rsid w:val="00793888"/>
    <w:rsid w:val="00794B11"/>
    <w:rsid w:val="00796081"/>
    <w:rsid w:val="00797E97"/>
    <w:rsid w:val="007A3C0B"/>
    <w:rsid w:val="007B0E1A"/>
    <w:rsid w:val="007B14B3"/>
    <w:rsid w:val="007B226E"/>
    <w:rsid w:val="007B27C7"/>
    <w:rsid w:val="007B37A4"/>
    <w:rsid w:val="007C22C8"/>
    <w:rsid w:val="007C4A97"/>
    <w:rsid w:val="007C4D88"/>
    <w:rsid w:val="007C5363"/>
    <w:rsid w:val="007D1491"/>
    <w:rsid w:val="007D4092"/>
    <w:rsid w:val="007E0E46"/>
    <w:rsid w:val="007E5F68"/>
    <w:rsid w:val="007E6F70"/>
    <w:rsid w:val="007F1857"/>
    <w:rsid w:val="007F36DF"/>
    <w:rsid w:val="007F4236"/>
    <w:rsid w:val="007F4B97"/>
    <w:rsid w:val="007F63C6"/>
    <w:rsid w:val="007F7E78"/>
    <w:rsid w:val="007F7F24"/>
    <w:rsid w:val="007F7F31"/>
    <w:rsid w:val="008006B2"/>
    <w:rsid w:val="00801228"/>
    <w:rsid w:val="008045C4"/>
    <w:rsid w:val="0080743F"/>
    <w:rsid w:val="00816599"/>
    <w:rsid w:val="0081701C"/>
    <w:rsid w:val="0082077F"/>
    <w:rsid w:val="00822EE7"/>
    <w:rsid w:val="00824FC6"/>
    <w:rsid w:val="0083151C"/>
    <w:rsid w:val="0083331B"/>
    <w:rsid w:val="008341D9"/>
    <w:rsid w:val="0083420B"/>
    <w:rsid w:val="00835BE5"/>
    <w:rsid w:val="00841F74"/>
    <w:rsid w:val="0084358A"/>
    <w:rsid w:val="00844A1C"/>
    <w:rsid w:val="00844DFE"/>
    <w:rsid w:val="00845EB0"/>
    <w:rsid w:val="00847337"/>
    <w:rsid w:val="00854D17"/>
    <w:rsid w:val="0085619C"/>
    <w:rsid w:val="00862444"/>
    <w:rsid w:val="0086767F"/>
    <w:rsid w:val="008778BE"/>
    <w:rsid w:val="0088234B"/>
    <w:rsid w:val="0088256C"/>
    <w:rsid w:val="00882820"/>
    <w:rsid w:val="00882936"/>
    <w:rsid w:val="008829FA"/>
    <w:rsid w:val="008870C1"/>
    <w:rsid w:val="00887A06"/>
    <w:rsid w:val="008923B9"/>
    <w:rsid w:val="00893D9B"/>
    <w:rsid w:val="00894B0A"/>
    <w:rsid w:val="00894FA3"/>
    <w:rsid w:val="00897248"/>
    <w:rsid w:val="008A0EB1"/>
    <w:rsid w:val="008A1003"/>
    <w:rsid w:val="008A2F63"/>
    <w:rsid w:val="008A3D10"/>
    <w:rsid w:val="008A4DE4"/>
    <w:rsid w:val="008A7340"/>
    <w:rsid w:val="008B0354"/>
    <w:rsid w:val="008B2427"/>
    <w:rsid w:val="008B29A6"/>
    <w:rsid w:val="008B6D60"/>
    <w:rsid w:val="008C01A9"/>
    <w:rsid w:val="008C1F15"/>
    <w:rsid w:val="008C2DF6"/>
    <w:rsid w:val="008C4608"/>
    <w:rsid w:val="008D02A7"/>
    <w:rsid w:val="008D0ABE"/>
    <w:rsid w:val="008D184C"/>
    <w:rsid w:val="008D2364"/>
    <w:rsid w:val="008D2C67"/>
    <w:rsid w:val="008D43DD"/>
    <w:rsid w:val="008D473B"/>
    <w:rsid w:val="008D5B43"/>
    <w:rsid w:val="008D5C2D"/>
    <w:rsid w:val="008E44D6"/>
    <w:rsid w:val="008E7837"/>
    <w:rsid w:val="008E7EE1"/>
    <w:rsid w:val="008F42F6"/>
    <w:rsid w:val="008F5CF7"/>
    <w:rsid w:val="008F6AD1"/>
    <w:rsid w:val="0090096C"/>
    <w:rsid w:val="009018B7"/>
    <w:rsid w:val="00902AAE"/>
    <w:rsid w:val="00903E48"/>
    <w:rsid w:val="00904EAC"/>
    <w:rsid w:val="00910CD6"/>
    <w:rsid w:val="00910F87"/>
    <w:rsid w:val="00913005"/>
    <w:rsid w:val="00914D81"/>
    <w:rsid w:val="00922C03"/>
    <w:rsid w:val="00924C78"/>
    <w:rsid w:val="009330D2"/>
    <w:rsid w:val="009335CE"/>
    <w:rsid w:val="0093405E"/>
    <w:rsid w:val="00935F29"/>
    <w:rsid w:val="00936277"/>
    <w:rsid w:val="0094040C"/>
    <w:rsid w:val="00941DFC"/>
    <w:rsid w:val="00957829"/>
    <w:rsid w:val="00957E82"/>
    <w:rsid w:val="00963124"/>
    <w:rsid w:val="00963DC9"/>
    <w:rsid w:val="009648EA"/>
    <w:rsid w:val="009853BA"/>
    <w:rsid w:val="0099227B"/>
    <w:rsid w:val="009922F7"/>
    <w:rsid w:val="00997973"/>
    <w:rsid w:val="009A2636"/>
    <w:rsid w:val="009A309F"/>
    <w:rsid w:val="009A3841"/>
    <w:rsid w:val="009A3D0D"/>
    <w:rsid w:val="009A3E8B"/>
    <w:rsid w:val="009A5332"/>
    <w:rsid w:val="009A7538"/>
    <w:rsid w:val="009B0387"/>
    <w:rsid w:val="009B1FCE"/>
    <w:rsid w:val="009B2700"/>
    <w:rsid w:val="009B2F86"/>
    <w:rsid w:val="009B3752"/>
    <w:rsid w:val="009B38DE"/>
    <w:rsid w:val="009B39FB"/>
    <w:rsid w:val="009C07A2"/>
    <w:rsid w:val="009C0C5B"/>
    <w:rsid w:val="009C1895"/>
    <w:rsid w:val="009C5674"/>
    <w:rsid w:val="009D02B4"/>
    <w:rsid w:val="009D2FA2"/>
    <w:rsid w:val="009D68BF"/>
    <w:rsid w:val="009D70C8"/>
    <w:rsid w:val="009D7E0D"/>
    <w:rsid w:val="009E10DE"/>
    <w:rsid w:val="009E4D7F"/>
    <w:rsid w:val="009E4DC4"/>
    <w:rsid w:val="009E53EB"/>
    <w:rsid w:val="009F237E"/>
    <w:rsid w:val="009F5646"/>
    <w:rsid w:val="009F6402"/>
    <w:rsid w:val="009F6D66"/>
    <w:rsid w:val="00A00A59"/>
    <w:rsid w:val="00A03563"/>
    <w:rsid w:val="00A06DFC"/>
    <w:rsid w:val="00A0755E"/>
    <w:rsid w:val="00A10FB3"/>
    <w:rsid w:val="00A1434C"/>
    <w:rsid w:val="00A2560F"/>
    <w:rsid w:val="00A26ABF"/>
    <w:rsid w:val="00A270C0"/>
    <w:rsid w:val="00A2762A"/>
    <w:rsid w:val="00A30B22"/>
    <w:rsid w:val="00A30E6B"/>
    <w:rsid w:val="00A32665"/>
    <w:rsid w:val="00A335C7"/>
    <w:rsid w:val="00A33FA8"/>
    <w:rsid w:val="00A34FC9"/>
    <w:rsid w:val="00A35F5C"/>
    <w:rsid w:val="00A375D2"/>
    <w:rsid w:val="00A41ADD"/>
    <w:rsid w:val="00A45A69"/>
    <w:rsid w:val="00A4627A"/>
    <w:rsid w:val="00A47B04"/>
    <w:rsid w:val="00A5031F"/>
    <w:rsid w:val="00A503FC"/>
    <w:rsid w:val="00A520E8"/>
    <w:rsid w:val="00A521FF"/>
    <w:rsid w:val="00A53903"/>
    <w:rsid w:val="00A53B7E"/>
    <w:rsid w:val="00A54F42"/>
    <w:rsid w:val="00A55C7D"/>
    <w:rsid w:val="00A60B4B"/>
    <w:rsid w:val="00A60E30"/>
    <w:rsid w:val="00A632E6"/>
    <w:rsid w:val="00A63962"/>
    <w:rsid w:val="00A67D6B"/>
    <w:rsid w:val="00A70890"/>
    <w:rsid w:val="00A73C32"/>
    <w:rsid w:val="00A73D4B"/>
    <w:rsid w:val="00A74FD8"/>
    <w:rsid w:val="00A75928"/>
    <w:rsid w:val="00A762A9"/>
    <w:rsid w:val="00A7732B"/>
    <w:rsid w:val="00A779F4"/>
    <w:rsid w:val="00A804AB"/>
    <w:rsid w:val="00A8163C"/>
    <w:rsid w:val="00A868F3"/>
    <w:rsid w:val="00A91B67"/>
    <w:rsid w:val="00A9311B"/>
    <w:rsid w:val="00A949C3"/>
    <w:rsid w:val="00A96795"/>
    <w:rsid w:val="00AA1DD7"/>
    <w:rsid w:val="00AA290C"/>
    <w:rsid w:val="00AA300F"/>
    <w:rsid w:val="00AA344A"/>
    <w:rsid w:val="00AA4048"/>
    <w:rsid w:val="00AA53AD"/>
    <w:rsid w:val="00AA58F8"/>
    <w:rsid w:val="00AA7E4A"/>
    <w:rsid w:val="00AB1C24"/>
    <w:rsid w:val="00AB330B"/>
    <w:rsid w:val="00AB3791"/>
    <w:rsid w:val="00AB408F"/>
    <w:rsid w:val="00AB61A3"/>
    <w:rsid w:val="00AB64C9"/>
    <w:rsid w:val="00AB650C"/>
    <w:rsid w:val="00AB6FCC"/>
    <w:rsid w:val="00AB74F6"/>
    <w:rsid w:val="00AC269E"/>
    <w:rsid w:val="00AC2701"/>
    <w:rsid w:val="00AC551A"/>
    <w:rsid w:val="00AD0859"/>
    <w:rsid w:val="00AD2CCE"/>
    <w:rsid w:val="00AD3FC6"/>
    <w:rsid w:val="00AD7FB2"/>
    <w:rsid w:val="00AE003D"/>
    <w:rsid w:val="00AE18A6"/>
    <w:rsid w:val="00AE43B3"/>
    <w:rsid w:val="00AE4C77"/>
    <w:rsid w:val="00AF060D"/>
    <w:rsid w:val="00AF0EB5"/>
    <w:rsid w:val="00AF31C1"/>
    <w:rsid w:val="00AF5C81"/>
    <w:rsid w:val="00B00584"/>
    <w:rsid w:val="00B027DE"/>
    <w:rsid w:val="00B04A5D"/>
    <w:rsid w:val="00B0516C"/>
    <w:rsid w:val="00B06290"/>
    <w:rsid w:val="00B0788E"/>
    <w:rsid w:val="00B107A5"/>
    <w:rsid w:val="00B12547"/>
    <w:rsid w:val="00B12E2D"/>
    <w:rsid w:val="00B13C56"/>
    <w:rsid w:val="00B15C40"/>
    <w:rsid w:val="00B1601F"/>
    <w:rsid w:val="00B170C4"/>
    <w:rsid w:val="00B17A43"/>
    <w:rsid w:val="00B201C6"/>
    <w:rsid w:val="00B21611"/>
    <w:rsid w:val="00B218DE"/>
    <w:rsid w:val="00B2209F"/>
    <w:rsid w:val="00B22EA8"/>
    <w:rsid w:val="00B25147"/>
    <w:rsid w:val="00B2734B"/>
    <w:rsid w:val="00B27E3E"/>
    <w:rsid w:val="00B30C5C"/>
    <w:rsid w:val="00B31149"/>
    <w:rsid w:val="00B32500"/>
    <w:rsid w:val="00B34597"/>
    <w:rsid w:val="00B35035"/>
    <w:rsid w:val="00B353A4"/>
    <w:rsid w:val="00B35E09"/>
    <w:rsid w:val="00B35E98"/>
    <w:rsid w:val="00B37151"/>
    <w:rsid w:val="00B41660"/>
    <w:rsid w:val="00B42FEA"/>
    <w:rsid w:val="00B44B71"/>
    <w:rsid w:val="00B464C4"/>
    <w:rsid w:val="00B47A6C"/>
    <w:rsid w:val="00B57665"/>
    <w:rsid w:val="00B57835"/>
    <w:rsid w:val="00B6255C"/>
    <w:rsid w:val="00B634DB"/>
    <w:rsid w:val="00B6514F"/>
    <w:rsid w:val="00B66C4B"/>
    <w:rsid w:val="00B67622"/>
    <w:rsid w:val="00B67A1A"/>
    <w:rsid w:val="00B7268B"/>
    <w:rsid w:val="00B7312F"/>
    <w:rsid w:val="00B74415"/>
    <w:rsid w:val="00B863C3"/>
    <w:rsid w:val="00B908DC"/>
    <w:rsid w:val="00B93E42"/>
    <w:rsid w:val="00B94404"/>
    <w:rsid w:val="00BA03C7"/>
    <w:rsid w:val="00BA05D5"/>
    <w:rsid w:val="00BA09FF"/>
    <w:rsid w:val="00BA1214"/>
    <w:rsid w:val="00BA32FA"/>
    <w:rsid w:val="00BB075D"/>
    <w:rsid w:val="00BB2AE7"/>
    <w:rsid w:val="00BB734E"/>
    <w:rsid w:val="00BC3397"/>
    <w:rsid w:val="00BC55B5"/>
    <w:rsid w:val="00BC67EE"/>
    <w:rsid w:val="00BD02E8"/>
    <w:rsid w:val="00BD07B6"/>
    <w:rsid w:val="00BD2259"/>
    <w:rsid w:val="00BD32F9"/>
    <w:rsid w:val="00BD4C8B"/>
    <w:rsid w:val="00BD54FB"/>
    <w:rsid w:val="00BD6A26"/>
    <w:rsid w:val="00BD74FC"/>
    <w:rsid w:val="00BE536D"/>
    <w:rsid w:val="00BE6099"/>
    <w:rsid w:val="00BE6190"/>
    <w:rsid w:val="00BF0DF8"/>
    <w:rsid w:val="00BF12DB"/>
    <w:rsid w:val="00BF1DF9"/>
    <w:rsid w:val="00BF5826"/>
    <w:rsid w:val="00BF69EB"/>
    <w:rsid w:val="00C00533"/>
    <w:rsid w:val="00C0384A"/>
    <w:rsid w:val="00C051B8"/>
    <w:rsid w:val="00C07621"/>
    <w:rsid w:val="00C108E0"/>
    <w:rsid w:val="00C11715"/>
    <w:rsid w:val="00C1444F"/>
    <w:rsid w:val="00C16B4A"/>
    <w:rsid w:val="00C20847"/>
    <w:rsid w:val="00C27046"/>
    <w:rsid w:val="00C273A3"/>
    <w:rsid w:val="00C3163D"/>
    <w:rsid w:val="00C32994"/>
    <w:rsid w:val="00C367EA"/>
    <w:rsid w:val="00C41101"/>
    <w:rsid w:val="00C42ED2"/>
    <w:rsid w:val="00C475CD"/>
    <w:rsid w:val="00C52C50"/>
    <w:rsid w:val="00C5321D"/>
    <w:rsid w:val="00C6117D"/>
    <w:rsid w:val="00C61985"/>
    <w:rsid w:val="00C63406"/>
    <w:rsid w:val="00C65DC0"/>
    <w:rsid w:val="00C6788B"/>
    <w:rsid w:val="00C67A30"/>
    <w:rsid w:val="00C73469"/>
    <w:rsid w:val="00C73E92"/>
    <w:rsid w:val="00C759B9"/>
    <w:rsid w:val="00C765C5"/>
    <w:rsid w:val="00C77195"/>
    <w:rsid w:val="00C8096A"/>
    <w:rsid w:val="00C83358"/>
    <w:rsid w:val="00C85A8C"/>
    <w:rsid w:val="00C862A8"/>
    <w:rsid w:val="00C879E0"/>
    <w:rsid w:val="00C90CAF"/>
    <w:rsid w:val="00C920B9"/>
    <w:rsid w:val="00CA2739"/>
    <w:rsid w:val="00CA2D29"/>
    <w:rsid w:val="00CA44BC"/>
    <w:rsid w:val="00CA48CD"/>
    <w:rsid w:val="00CA5F99"/>
    <w:rsid w:val="00CA7466"/>
    <w:rsid w:val="00CA74AE"/>
    <w:rsid w:val="00CB1591"/>
    <w:rsid w:val="00CB2910"/>
    <w:rsid w:val="00CB4245"/>
    <w:rsid w:val="00CB5C2B"/>
    <w:rsid w:val="00CB6E64"/>
    <w:rsid w:val="00CC1370"/>
    <w:rsid w:val="00CC2A5E"/>
    <w:rsid w:val="00CC3A90"/>
    <w:rsid w:val="00CC5869"/>
    <w:rsid w:val="00CC67AE"/>
    <w:rsid w:val="00CC7431"/>
    <w:rsid w:val="00CD03EF"/>
    <w:rsid w:val="00CD76F8"/>
    <w:rsid w:val="00CE1949"/>
    <w:rsid w:val="00CE241F"/>
    <w:rsid w:val="00CE423B"/>
    <w:rsid w:val="00CF0692"/>
    <w:rsid w:val="00CF07D7"/>
    <w:rsid w:val="00CF1646"/>
    <w:rsid w:val="00CF38FE"/>
    <w:rsid w:val="00CF42F9"/>
    <w:rsid w:val="00CF5D87"/>
    <w:rsid w:val="00D005F3"/>
    <w:rsid w:val="00D01719"/>
    <w:rsid w:val="00D044F3"/>
    <w:rsid w:val="00D04597"/>
    <w:rsid w:val="00D06153"/>
    <w:rsid w:val="00D076A3"/>
    <w:rsid w:val="00D10432"/>
    <w:rsid w:val="00D10D03"/>
    <w:rsid w:val="00D10DE2"/>
    <w:rsid w:val="00D10F76"/>
    <w:rsid w:val="00D12979"/>
    <w:rsid w:val="00D166EE"/>
    <w:rsid w:val="00D20D4C"/>
    <w:rsid w:val="00D21268"/>
    <w:rsid w:val="00D21E3F"/>
    <w:rsid w:val="00D224FD"/>
    <w:rsid w:val="00D23DEF"/>
    <w:rsid w:val="00D23F55"/>
    <w:rsid w:val="00D25A60"/>
    <w:rsid w:val="00D32300"/>
    <w:rsid w:val="00D32CBA"/>
    <w:rsid w:val="00D32CE3"/>
    <w:rsid w:val="00D32F58"/>
    <w:rsid w:val="00D349EB"/>
    <w:rsid w:val="00D35971"/>
    <w:rsid w:val="00D40CBF"/>
    <w:rsid w:val="00D41575"/>
    <w:rsid w:val="00D42278"/>
    <w:rsid w:val="00D442FC"/>
    <w:rsid w:val="00D44630"/>
    <w:rsid w:val="00D44C18"/>
    <w:rsid w:val="00D471C1"/>
    <w:rsid w:val="00D4741E"/>
    <w:rsid w:val="00D47A76"/>
    <w:rsid w:val="00D51302"/>
    <w:rsid w:val="00D52D6F"/>
    <w:rsid w:val="00D52FD0"/>
    <w:rsid w:val="00D54FE4"/>
    <w:rsid w:val="00D56137"/>
    <w:rsid w:val="00D6151D"/>
    <w:rsid w:val="00D6234A"/>
    <w:rsid w:val="00D62409"/>
    <w:rsid w:val="00D63906"/>
    <w:rsid w:val="00D64363"/>
    <w:rsid w:val="00D6478F"/>
    <w:rsid w:val="00D654FD"/>
    <w:rsid w:val="00D65844"/>
    <w:rsid w:val="00D67464"/>
    <w:rsid w:val="00D71203"/>
    <w:rsid w:val="00D72BD8"/>
    <w:rsid w:val="00D74655"/>
    <w:rsid w:val="00D749EA"/>
    <w:rsid w:val="00D74E0C"/>
    <w:rsid w:val="00D75EB4"/>
    <w:rsid w:val="00D771B7"/>
    <w:rsid w:val="00D8243F"/>
    <w:rsid w:val="00D857C2"/>
    <w:rsid w:val="00D85FE3"/>
    <w:rsid w:val="00D917F8"/>
    <w:rsid w:val="00D9211B"/>
    <w:rsid w:val="00D92DA3"/>
    <w:rsid w:val="00D97ADA"/>
    <w:rsid w:val="00DA2AB7"/>
    <w:rsid w:val="00DA4D46"/>
    <w:rsid w:val="00DA55C3"/>
    <w:rsid w:val="00DA6BD2"/>
    <w:rsid w:val="00DB0426"/>
    <w:rsid w:val="00DB26BA"/>
    <w:rsid w:val="00DB392F"/>
    <w:rsid w:val="00DB4174"/>
    <w:rsid w:val="00DB7085"/>
    <w:rsid w:val="00DC1782"/>
    <w:rsid w:val="00DC4C4B"/>
    <w:rsid w:val="00DC7BD9"/>
    <w:rsid w:val="00DD088D"/>
    <w:rsid w:val="00DD6D6E"/>
    <w:rsid w:val="00DD712C"/>
    <w:rsid w:val="00DE1492"/>
    <w:rsid w:val="00DE38CB"/>
    <w:rsid w:val="00DE5979"/>
    <w:rsid w:val="00DF0CFB"/>
    <w:rsid w:val="00DF0D63"/>
    <w:rsid w:val="00DF6FFC"/>
    <w:rsid w:val="00DF7671"/>
    <w:rsid w:val="00E006E4"/>
    <w:rsid w:val="00E02278"/>
    <w:rsid w:val="00E03270"/>
    <w:rsid w:val="00E10C8F"/>
    <w:rsid w:val="00E13452"/>
    <w:rsid w:val="00E17857"/>
    <w:rsid w:val="00E21C24"/>
    <w:rsid w:val="00E21E8D"/>
    <w:rsid w:val="00E22443"/>
    <w:rsid w:val="00E234A3"/>
    <w:rsid w:val="00E27BB7"/>
    <w:rsid w:val="00E300BD"/>
    <w:rsid w:val="00E3047D"/>
    <w:rsid w:val="00E31CD5"/>
    <w:rsid w:val="00E42196"/>
    <w:rsid w:val="00E443E8"/>
    <w:rsid w:val="00E44E15"/>
    <w:rsid w:val="00E463E2"/>
    <w:rsid w:val="00E466E3"/>
    <w:rsid w:val="00E47183"/>
    <w:rsid w:val="00E5199A"/>
    <w:rsid w:val="00E5305C"/>
    <w:rsid w:val="00E5436A"/>
    <w:rsid w:val="00E63B65"/>
    <w:rsid w:val="00E6445C"/>
    <w:rsid w:val="00E65D02"/>
    <w:rsid w:val="00E676D9"/>
    <w:rsid w:val="00E716A9"/>
    <w:rsid w:val="00E7319C"/>
    <w:rsid w:val="00E7406B"/>
    <w:rsid w:val="00E74BE8"/>
    <w:rsid w:val="00E77808"/>
    <w:rsid w:val="00E81855"/>
    <w:rsid w:val="00E826F2"/>
    <w:rsid w:val="00E87958"/>
    <w:rsid w:val="00E90406"/>
    <w:rsid w:val="00E95998"/>
    <w:rsid w:val="00E9613C"/>
    <w:rsid w:val="00E9672C"/>
    <w:rsid w:val="00E96F73"/>
    <w:rsid w:val="00EA0226"/>
    <w:rsid w:val="00EA05DB"/>
    <w:rsid w:val="00EA1A86"/>
    <w:rsid w:val="00EA1E0B"/>
    <w:rsid w:val="00EA32C8"/>
    <w:rsid w:val="00EA4ED6"/>
    <w:rsid w:val="00EA6CE8"/>
    <w:rsid w:val="00EA7BB9"/>
    <w:rsid w:val="00EA7BCF"/>
    <w:rsid w:val="00EA7D7F"/>
    <w:rsid w:val="00EB26FD"/>
    <w:rsid w:val="00EB2A44"/>
    <w:rsid w:val="00EB5334"/>
    <w:rsid w:val="00EB792A"/>
    <w:rsid w:val="00EC2040"/>
    <w:rsid w:val="00EC2227"/>
    <w:rsid w:val="00EC4F2F"/>
    <w:rsid w:val="00EC5473"/>
    <w:rsid w:val="00ED12CE"/>
    <w:rsid w:val="00ED1C45"/>
    <w:rsid w:val="00ED30C5"/>
    <w:rsid w:val="00ED4DE5"/>
    <w:rsid w:val="00ED7B08"/>
    <w:rsid w:val="00EE2972"/>
    <w:rsid w:val="00EE3CF6"/>
    <w:rsid w:val="00EE5B49"/>
    <w:rsid w:val="00EE65CC"/>
    <w:rsid w:val="00EF3B5A"/>
    <w:rsid w:val="00EF3BC9"/>
    <w:rsid w:val="00F00C89"/>
    <w:rsid w:val="00F015F1"/>
    <w:rsid w:val="00F02C0D"/>
    <w:rsid w:val="00F052F2"/>
    <w:rsid w:val="00F100BB"/>
    <w:rsid w:val="00F10E20"/>
    <w:rsid w:val="00F14866"/>
    <w:rsid w:val="00F14F35"/>
    <w:rsid w:val="00F1558D"/>
    <w:rsid w:val="00F24109"/>
    <w:rsid w:val="00F25552"/>
    <w:rsid w:val="00F26808"/>
    <w:rsid w:val="00F26DD6"/>
    <w:rsid w:val="00F27BAB"/>
    <w:rsid w:val="00F27E13"/>
    <w:rsid w:val="00F27E22"/>
    <w:rsid w:val="00F30672"/>
    <w:rsid w:val="00F33541"/>
    <w:rsid w:val="00F3714E"/>
    <w:rsid w:val="00F40F78"/>
    <w:rsid w:val="00F41B65"/>
    <w:rsid w:val="00F43D7D"/>
    <w:rsid w:val="00F52E03"/>
    <w:rsid w:val="00F57EBC"/>
    <w:rsid w:val="00F60C16"/>
    <w:rsid w:val="00F62141"/>
    <w:rsid w:val="00F6229D"/>
    <w:rsid w:val="00F64A6E"/>
    <w:rsid w:val="00F672C6"/>
    <w:rsid w:val="00F67E17"/>
    <w:rsid w:val="00F712BF"/>
    <w:rsid w:val="00F741FD"/>
    <w:rsid w:val="00F75635"/>
    <w:rsid w:val="00F7581F"/>
    <w:rsid w:val="00F8393C"/>
    <w:rsid w:val="00F871B0"/>
    <w:rsid w:val="00F87B7C"/>
    <w:rsid w:val="00F9193C"/>
    <w:rsid w:val="00F91A2C"/>
    <w:rsid w:val="00F97BCC"/>
    <w:rsid w:val="00FA0415"/>
    <w:rsid w:val="00FA0A20"/>
    <w:rsid w:val="00FB1DD9"/>
    <w:rsid w:val="00FC2255"/>
    <w:rsid w:val="00FC2B86"/>
    <w:rsid w:val="00FD2078"/>
    <w:rsid w:val="00FD35A7"/>
    <w:rsid w:val="00FD3968"/>
    <w:rsid w:val="00FD5841"/>
    <w:rsid w:val="00FE36A7"/>
    <w:rsid w:val="00FE41DB"/>
    <w:rsid w:val="00FE654D"/>
    <w:rsid w:val="00FE7F97"/>
    <w:rsid w:val="00FF19FE"/>
    <w:rsid w:val="00FF2DCF"/>
    <w:rsid w:val="00FF5B05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1" fillcolor="none [3201]" strokecolor="none [3204]">
      <v:fill color="none [3201]"/>
      <v:stroke dashstyle="dash" color="none [3204]" weight="1pt"/>
      <v:shadow color="#868686"/>
      <o:colormru v:ext="edit" colors="#6f6,#7bedf3,#76ecf8"/>
      <o:colormenu v:ext="edit" fillcolor="#7bedf3" strokecolor="#c00000"/>
    </o:shapedefaults>
    <o:shapelayout v:ext="edit">
      <o:idmap v:ext="edit" data="1"/>
    </o:shapelayout>
  </w:shapeDefaults>
  <w:decimalSymbol w:val=","/>
  <w:listSeparator w:val=";"/>
  <w14:docId w14:val="66A6F593"/>
  <w15:docId w15:val="{CD74527B-A4FB-45E6-8FFC-E70B2CA5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82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536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24F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C3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locked/>
    <w:rsid w:val="00324F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5363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Masthead">
    <w:name w:val="Masthead"/>
    <w:basedOn w:val="a"/>
    <w:uiPriority w:val="99"/>
    <w:rsid w:val="007C5363"/>
    <w:pPr>
      <w:spacing w:after="0" w:line="240" w:lineRule="auto"/>
      <w:ind w:left="144"/>
    </w:pPr>
    <w:rPr>
      <w:rFonts w:ascii="Century Gothic" w:eastAsia="Times New Roman" w:hAnsi="Century Gothic" w:cs="Century Gothic"/>
      <w:color w:val="FFFFFF"/>
      <w:sz w:val="96"/>
      <w:szCs w:val="96"/>
      <w:lang w:eastAsia="ru-RU"/>
    </w:rPr>
  </w:style>
  <w:style w:type="paragraph" w:customStyle="1" w:styleId="VolumeandIssue">
    <w:name w:val="Volume and Issu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b/>
      <w:caps/>
      <w:color w:val="FFFFFF"/>
      <w:spacing w:val="20"/>
      <w:sz w:val="18"/>
      <w:szCs w:val="18"/>
      <w:lang w:eastAsia="ru-RU"/>
    </w:rPr>
  </w:style>
  <w:style w:type="paragraph" w:customStyle="1" w:styleId="NewsletterDate">
    <w:name w:val="Newsletter Dat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paragraph" w:styleId="a3">
    <w:name w:val="TOC Heading"/>
    <w:basedOn w:val="a"/>
    <w:uiPriority w:val="99"/>
    <w:qFormat/>
    <w:rsid w:val="007C5363"/>
    <w:pPr>
      <w:spacing w:before="60" w:after="12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character" w:styleId="a4">
    <w:name w:val="Strong"/>
    <w:basedOn w:val="a0"/>
    <w:uiPriority w:val="22"/>
    <w:qFormat/>
    <w:rsid w:val="009A309F"/>
    <w:rPr>
      <w:rFonts w:cs="Times New Roman"/>
      <w:b/>
    </w:rPr>
  </w:style>
  <w:style w:type="paragraph" w:styleId="a5">
    <w:name w:val="Normal (Web)"/>
    <w:basedOn w:val="a"/>
    <w:uiPriority w:val="99"/>
    <w:rsid w:val="009A3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5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42C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542C8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42C8"/>
    <w:rPr>
      <w:rFonts w:cs="Times New Roman"/>
    </w:rPr>
  </w:style>
  <w:style w:type="character" w:customStyle="1" w:styleId="apple-converted-space">
    <w:name w:val="apple-converted-space"/>
    <w:rsid w:val="00202CA8"/>
  </w:style>
  <w:style w:type="character" w:styleId="ac">
    <w:name w:val="Hyperlink"/>
    <w:basedOn w:val="a0"/>
    <w:uiPriority w:val="99"/>
    <w:rsid w:val="00AC551A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293B3C"/>
    <w:pPr>
      <w:ind w:left="720"/>
      <w:contextualSpacing/>
    </w:pPr>
  </w:style>
  <w:style w:type="paragraph" w:customStyle="1" w:styleId="11">
    <w:name w:val="Обычный (веб)1"/>
    <w:basedOn w:val="a"/>
    <w:rsid w:val="003044E6"/>
    <w:pPr>
      <w:spacing w:before="100" w:after="100" w:line="240" w:lineRule="auto"/>
      <w:ind w:left="200" w:right="2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CC7431"/>
    <w:rPr>
      <w:lang w:eastAsia="en-US"/>
    </w:rPr>
  </w:style>
  <w:style w:type="paragraph" w:customStyle="1" w:styleId="Normal1">
    <w:name w:val="Normal1"/>
    <w:uiPriority w:val="99"/>
    <w:rsid w:val="00BD225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Default">
    <w:name w:val="Default"/>
    <w:uiPriority w:val="99"/>
    <w:rsid w:val="00AA2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"/>
    <w:basedOn w:val="a"/>
    <w:link w:val="af0"/>
    <w:rsid w:val="00747057"/>
    <w:pPr>
      <w:spacing w:after="0" w:line="240" w:lineRule="auto"/>
      <w:jc w:val="both"/>
    </w:pPr>
    <w:rPr>
      <w:rFonts w:ascii="Times New Roman" w:eastAsia="Times New Roman" w:hAnsi="Times New Roman" w:cs="Courier New"/>
      <w:color w:val="000000"/>
      <w:kern w:val="16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747057"/>
    <w:rPr>
      <w:rFonts w:ascii="Times New Roman" w:eastAsia="Times New Roman" w:hAnsi="Times New Roman" w:cs="Courier New"/>
      <w:color w:val="000000"/>
      <w:kern w:val="16"/>
      <w:sz w:val="28"/>
      <w:szCs w:val="28"/>
    </w:rPr>
  </w:style>
  <w:style w:type="paragraph" w:styleId="21">
    <w:name w:val="Body Text Indent 2"/>
    <w:basedOn w:val="a"/>
    <w:link w:val="22"/>
    <w:rsid w:val="0074705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47057"/>
    <w:rPr>
      <w:rFonts w:ascii="Times New Roman" w:eastAsia="Times New Roman" w:hAnsi="Times New Roman"/>
      <w:sz w:val="24"/>
      <w:szCs w:val="24"/>
    </w:rPr>
  </w:style>
  <w:style w:type="paragraph" w:customStyle="1" w:styleId="12">
    <w:name w:val="Без интервала1"/>
    <w:rsid w:val="00BF1DF9"/>
    <w:rPr>
      <w:rFonts w:eastAsia="Times New Roman"/>
      <w:lang w:eastAsia="en-US"/>
    </w:rPr>
  </w:style>
  <w:style w:type="paragraph" w:customStyle="1" w:styleId="msotagline">
    <w:name w:val="msotagline"/>
    <w:rsid w:val="00324FFF"/>
    <w:rPr>
      <w:rFonts w:ascii="Garamond" w:eastAsia="Times New Roman" w:hAnsi="Garamond"/>
      <w:i/>
      <w:iCs/>
      <w:color w:val="000000"/>
      <w:kern w:val="28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24F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70">
    <w:name w:val="Заголовок 7 Знак"/>
    <w:basedOn w:val="a0"/>
    <w:link w:val="7"/>
    <w:rsid w:val="00324FFF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4C33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C3329"/>
    <w:rPr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4C33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4C332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C3329"/>
    <w:rPr>
      <w:sz w:val="16"/>
      <w:szCs w:val="16"/>
      <w:lang w:eastAsia="en-US"/>
    </w:rPr>
  </w:style>
  <w:style w:type="character" w:customStyle="1" w:styleId="23">
    <w:name w:val="Основной текст (2)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">
    <w:name w:val="Основной текст (2) + Не курсив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5">
    <w:name w:val="Основной текст (3)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6">
    <w:name w:val="Основной текст (3) + Не полужирный;Не курсив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1">
    <w:name w:val="Plain Text"/>
    <w:basedOn w:val="a"/>
    <w:link w:val="af2"/>
    <w:rsid w:val="002E330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2E330F"/>
    <w:rPr>
      <w:rFonts w:ascii="Courier New" w:eastAsia="Times New Roman" w:hAnsi="Courier New" w:cs="Courier New"/>
      <w:sz w:val="20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05664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05664A"/>
    <w:rPr>
      <w:lang w:eastAsia="en-US"/>
    </w:rPr>
  </w:style>
  <w:style w:type="paragraph" w:styleId="25">
    <w:name w:val="Body Text 2"/>
    <w:basedOn w:val="a"/>
    <w:link w:val="26"/>
    <w:uiPriority w:val="99"/>
    <w:semiHidden/>
    <w:unhideWhenUsed/>
    <w:rsid w:val="002D49D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2D49D1"/>
    <w:rPr>
      <w:lang w:eastAsia="en-US"/>
    </w:rPr>
  </w:style>
  <w:style w:type="character" w:customStyle="1" w:styleId="text-bold">
    <w:name w:val="text-bold"/>
    <w:basedOn w:val="a0"/>
    <w:rsid w:val="007F7F24"/>
  </w:style>
  <w:style w:type="paragraph" w:styleId="af5">
    <w:name w:val="Subtitle"/>
    <w:basedOn w:val="a"/>
    <w:link w:val="af6"/>
    <w:qFormat/>
    <w:locked/>
    <w:rsid w:val="00D72BD8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Подзаголовок Знак"/>
    <w:basedOn w:val="a0"/>
    <w:link w:val="af5"/>
    <w:rsid w:val="00D72BD8"/>
    <w:rPr>
      <w:rFonts w:ascii="Times New Roman" w:eastAsia="Times New Roman" w:hAnsi="Times New Roman"/>
      <w:b/>
      <w:sz w:val="28"/>
      <w:szCs w:val="20"/>
    </w:rPr>
  </w:style>
  <w:style w:type="character" w:customStyle="1" w:styleId="27">
    <w:name w:val="Основной текст (2) + Полужирный"/>
    <w:rsid w:val="00797E97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3TimesNewRoman">
    <w:name w:val="Основной текст (3) + Times New Roman"/>
    <w:aliases w:val="14 pt"/>
    <w:rsid w:val="00797E97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28">
    <w:name w:val="Основной текст (2)_"/>
    <w:locked/>
    <w:rsid w:val="00797E97"/>
    <w:rPr>
      <w:sz w:val="28"/>
      <w:shd w:val="clear" w:color="auto" w:fill="FFFFFF"/>
    </w:rPr>
  </w:style>
  <w:style w:type="table" w:styleId="af7">
    <w:name w:val="Table Grid"/>
    <w:basedOn w:val="a1"/>
    <w:locked/>
    <w:rsid w:val="003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A326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9">
    <w:name w:val="Без интервала2"/>
    <w:rsid w:val="00C73469"/>
    <w:rPr>
      <w:rFonts w:eastAsia="Times New Roman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3C5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1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.jpe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yperlink" Target="http://gmlocge.by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.wmf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9.wm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3.png"/><Relationship Id="rId51" Type="http://schemas.openxmlformats.org/officeDocument/2006/relationships/hyperlink" Target="mailto:health@gmlocge.by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4D2C6-E9FC-4F42-8B1D-009850400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5086</TotalTime>
  <Pages>10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juliasmile2017@gmail.com</cp:lastModifiedBy>
  <cp:revision>92</cp:revision>
  <cp:lastPrinted>2022-07-21T09:46:00Z</cp:lastPrinted>
  <dcterms:created xsi:type="dcterms:W3CDTF">2018-08-06T13:19:00Z</dcterms:created>
  <dcterms:modified xsi:type="dcterms:W3CDTF">2022-07-21T09:47:00Z</dcterms:modified>
</cp:coreProperties>
</file>