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3437" w14:textId="77777777" w:rsidR="006578F2" w:rsidRPr="006578F2" w:rsidRDefault="006578F2" w:rsidP="006578F2">
      <w:pPr>
        <w:pStyle w:val="1"/>
        <w:jc w:val="center"/>
        <w:rPr>
          <w:rFonts w:ascii="Times New Roman" w:hAnsi="Times New Roman" w:cs="Times New Roman"/>
          <w:b/>
          <w:bCs/>
          <w:color w:val="auto"/>
        </w:rPr>
      </w:pPr>
      <w:r w:rsidRPr="006578F2">
        <w:rPr>
          <w:rFonts w:ascii="Times New Roman" w:hAnsi="Times New Roman" w:cs="Times New Roman"/>
          <w:b/>
          <w:bCs/>
          <w:color w:val="auto"/>
        </w:rPr>
        <w:t>Битенза капсулы 8мг 10мг упаковка №30</w:t>
      </w:r>
    </w:p>
    <w:p w14:paraId="65E2A0EA" w14:textId="77777777" w:rsidR="006578F2" w:rsidRPr="006578F2" w:rsidRDefault="006578F2" w:rsidP="006578F2">
      <w:pPr>
        <w:numPr>
          <w:ilvl w:val="0"/>
          <w:numId w:val="1"/>
        </w:numPr>
        <w:spacing w:before="100" w:beforeAutospacing="1" w:after="100" w:afterAutospacing="1" w:line="240" w:lineRule="auto"/>
        <w:outlineLvl w:val="3"/>
        <w:rPr>
          <w:rFonts w:ascii="Times New Roman" w:eastAsia="Times New Roman" w:hAnsi="Times New Roman" w:cs="Times New Roman"/>
          <w:b/>
          <w:bCs/>
          <w:kern w:val="0"/>
          <w:sz w:val="27"/>
          <w:szCs w:val="27"/>
          <w:lang w:eastAsia="ru-RU"/>
          <w14:ligatures w14:val="none"/>
        </w:rPr>
      </w:pPr>
      <w:r w:rsidRPr="006578F2">
        <w:rPr>
          <w:rFonts w:ascii="Times New Roman" w:eastAsia="Times New Roman" w:hAnsi="Times New Roman" w:cs="Times New Roman"/>
          <w:b/>
          <w:bCs/>
          <w:kern w:val="0"/>
          <w:sz w:val="27"/>
          <w:szCs w:val="27"/>
          <w:lang w:eastAsia="ru-RU"/>
          <w14:ligatures w14:val="none"/>
        </w:rPr>
        <w:t>Международное непатентованное название</w:t>
      </w:r>
    </w:p>
    <w:p w14:paraId="42441CE8" w14:textId="77777777" w:rsidR="006578F2" w:rsidRPr="006578F2" w:rsidRDefault="006578F2" w:rsidP="006578F2">
      <w:pPr>
        <w:spacing w:before="100" w:beforeAutospacing="1" w:after="100" w:afterAutospacing="1" w:line="240" w:lineRule="auto"/>
        <w:ind w:left="720"/>
        <w:rPr>
          <w:rFonts w:ascii="Times New Roman" w:eastAsia="Times New Roman" w:hAnsi="Times New Roman" w:cs="Times New Roman"/>
          <w:kern w:val="0"/>
          <w:sz w:val="26"/>
          <w:szCs w:val="26"/>
          <w:lang w:eastAsia="ru-RU"/>
          <w14:ligatures w14:val="none"/>
        </w:rPr>
      </w:pPr>
      <w:r w:rsidRPr="006578F2">
        <w:rPr>
          <w:rFonts w:ascii="Times New Roman" w:eastAsia="Times New Roman" w:hAnsi="Times New Roman" w:cs="Times New Roman"/>
          <w:kern w:val="0"/>
          <w:sz w:val="26"/>
          <w:szCs w:val="26"/>
          <w:lang w:eastAsia="ru-RU"/>
          <w14:ligatures w14:val="none"/>
        </w:rPr>
        <w:t>Perindopril + Amlodipine</w:t>
      </w:r>
    </w:p>
    <w:p w14:paraId="4A15B956" w14:textId="77777777" w:rsidR="006578F2" w:rsidRPr="006578F2" w:rsidRDefault="006578F2" w:rsidP="006578F2">
      <w:pPr>
        <w:numPr>
          <w:ilvl w:val="0"/>
          <w:numId w:val="1"/>
        </w:numPr>
        <w:spacing w:before="100" w:beforeAutospacing="1" w:after="100" w:afterAutospacing="1" w:line="240" w:lineRule="auto"/>
        <w:outlineLvl w:val="3"/>
        <w:rPr>
          <w:rFonts w:ascii="Times New Roman" w:eastAsia="Times New Roman" w:hAnsi="Times New Roman" w:cs="Times New Roman"/>
          <w:b/>
          <w:bCs/>
          <w:kern w:val="0"/>
          <w:sz w:val="27"/>
          <w:szCs w:val="27"/>
          <w:lang w:eastAsia="ru-RU"/>
          <w14:ligatures w14:val="none"/>
        </w:rPr>
      </w:pPr>
      <w:r w:rsidRPr="006578F2">
        <w:rPr>
          <w:rFonts w:ascii="Times New Roman" w:eastAsia="Times New Roman" w:hAnsi="Times New Roman" w:cs="Times New Roman"/>
          <w:b/>
          <w:bCs/>
          <w:kern w:val="0"/>
          <w:sz w:val="27"/>
          <w:szCs w:val="27"/>
          <w:lang w:eastAsia="ru-RU"/>
          <w14:ligatures w14:val="none"/>
        </w:rPr>
        <w:t>Свойства</w:t>
      </w:r>
    </w:p>
    <w:p w14:paraId="3E73F5E7" w14:textId="77777777" w:rsidR="006578F2" w:rsidRPr="006578F2" w:rsidRDefault="006578F2" w:rsidP="006578F2">
      <w:pPr>
        <w:spacing w:before="100" w:beforeAutospacing="1" w:after="100" w:afterAutospacing="1" w:line="240" w:lineRule="auto"/>
        <w:ind w:left="720"/>
        <w:rPr>
          <w:rFonts w:ascii="Times New Roman" w:eastAsia="Times New Roman" w:hAnsi="Times New Roman" w:cs="Times New Roman"/>
          <w:kern w:val="0"/>
          <w:sz w:val="26"/>
          <w:szCs w:val="26"/>
          <w:lang w:eastAsia="ru-RU"/>
          <w14:ligatures w14:val="none"/>
        </w:rPr>
      </w:pPr>
      <w:r w:rsidRPr="006578F2">
        <w:rPr>
          <w:rFonts w:ascii="Times New Roman" w:eastAsia="Times New Roman" w:hAnsi="Times New Roman" w:cs="Times New Roman"/>
          <w:kern w:val="0"/>
          <w:sz w:val="26"/>
          <w:szCs w:val="26"/>
          <w:lang w:eastAsia="ru-RU"/>
          <w14:ligatures w14:val="none"/>
        </w:rPr>
        <w:t>1. ЧТО ИЗ СЕБЯ ПРЕДСТАВЛЯЕТ ПРЕПАРАТ БИТЕНЗА, И ДЛЯ ЧЕГО ЕГО ПРИМЕНЯЮТ</w:t>
      </w:r>
      <w:r w:rsidRPr="006578F2">
        <w:rPr>
          <w:rFonts w:ascii="Times New Roman" w:eastAsia="Times New Roman" w:hAnsi="Times New Roman" w:cs="Times New Roman"/>
          <w:kern w:val="0"/>
          <w:sz w:val="26"/>
          <w:szCs w:val="26"/>
          <w:lang w:eastAsia="ru-RU"/>
          <w14:ligatures w14:val="none"/>
        </w:rPr>
        <w:br/>
        <w:t>Препарат Битенза представляет собой комбинацию двух действующих веществ ‒ периндоприла и амлодипина. Этот лекарственный препарат применяется для лечения повышенного артериального давления (артериальной гипертензии).</w:t>
      </w:r>
      <w:r w:rsidRPr="006578F2">
        <w:rPr>
          <w:rFonts w:ascii="Times New Roman" w:eastAsia="Times New Roman" w:hAnsi="Times New Roman" w:cs="Times New Roman"/>
          <w:kern w:val="0"/>
          <w:sz w:val="26"/>
          <w:szCs w:val="26"/>
          <w:lang w:eastAsia="ru-RU"/>
          <w14:ligatures w14:val="none"/>
        </w:rPr>
        <w:br/>
        <w:t>Периндоприл относится к классу препаратов, называемых ингибиторами ангиотензинпревращающего фермента (АПФ). Амлодипин является антагонистом кальция (принадлежит к классу препаратов, которые называются дигидропиридинами). Их совместное действие приводит к расширению и расслаблению кровеносных сосудов, что облегчает работу Вашего сердца.</w:t>
      </w:r>
      <w:r w:rsidRPr="006578F2">
        <w:rPr>
          <w:rFonts w:ascii="Times New Roman" w:eastAsia="Times New Roman" w:hAnsi="Times New Roman" w:cs="Times New Roman"/>
          <w:kern w:val="0"/>
          <w:sz w:val="26"/>
          <w:szCs w:val="26"/>
          <w:lang w:eastAsia="ru-RU"/>
          <w14:ligatures w14:val="none"/>
        </w:rPr>
        <w:br/>
        <w:t>Каждый из активных компонентов препарата Битенза снижает артериальное давление, и вместе они его контролируют.</w:t>
      </w:r>
      <w:r w:rsidRPr="006578F2">
        <w:rPr>
          <w:rFonts w:ascii="Times New Roman" w:eastAsia="Times New Roman" w:hAnsi="Times New Roman" w:cs="Times New Roman"/>
          <w:kern w:val="0"/>
          <w:sz w:val="26"/>
          <w:szCs w:val="26"/>
          <w:lang w:eastAsia="ru-RU"/>
          <w14:ligatures w14:val="none"/>
        </w:rPr>
        <w:br/>
        <w:t>Препарат Битенза применяется у взрослых для лечения высокого артериального давления (гипертензии) и/или стабильной ишемической болезни сердца (заболевание, когда нагнетание крови к сердцу уменьшено или блокируется).</w:t>
      </w:r>
      <w:r w:rsidRPr="006578F2">
        <w:rPr>
          <w:rFonts w:ascii="Times New Roman" w:eastAsia="Times New Roman" w:hAnsi="Times New Roman" w:cs="Times New Roman"/>
          <w:kern w:val="0"/>
          <w:sz w:val="26"/>
          <w:szCs w:val="26"/>
          <w:lang w:eastAsia="ru-RU"/>
          <w14:ligatures w14:val="none"/>
        </w:rPr>
        <w:br/>
        <w:t>Если улучшение не наступило или Вы чувствуете ухудшение, необходимо обратиться к врачу.</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br/>
        <w:t>2. О ЧЕМ СЛЕДУЕТ ЗНАТЬ ПЕРЕД ПРИМЕНЕНИЕМ ПРЕПАРАТА БИТЕНЗА</w:t>
      </w:r>
      <w:r w:rsidRPr="006578F2">
        <w:rPr>
          <w:rFonts w:ascii="Times New Roman" w:eastAsia="Times New Roman" w:hAnsi="Times New Roman" w:cs="Times New Roman"/>
          <w:kern w:val="0"/>
          <w:sz w:val="26"/>
          <w:szCs w:val="26"/>
          <w:lang w:eastAsia="ru-RU"/>
          <w14:ligatures w14:val="none"/>
        </w:rPr>
        <w:br/>
        <w:t>Не применяйте препарат Битенза если у Вас:</w:t>
      </w:r>
      <w:r w:rsidRPr="006578F2">
        <w:rPr>
          <w:rFonts w:ascii="Times New Roman" w:eastAsia="Times New Roman" w:hAnsi="Times New Roman" w:cs="Times New Roman"/>
          <w:kern w:val="0"/>
          <w:sz w:val="26"/>
          <w:szCs w:val="26"/>
          <w:lang w:eastAsia="ru-RU"/>
          <w14:ligatures w14:val="none"/>
        </w:rPr>
        <w:br/>
        <w:t xml:space="preserve">˗ аллергия на периндоприл и/или любые другие ингибиторы АПФ, на амлодипин, или любые другие компоненты препарата, перечисленные в разделе </w:t>
      </w:r>
      <w:r w:rsidRPr="006578F2">
        <w:rPr>
          <w:rFonts w:ascii="Times New Roman" w:eastAsia="Times New Roman" w:hAnsi="Times New Roman" w:cs="Times New Roman"/>
          <w:kern w:val="0"/>
          <w:sz w:val="26"/>
          <w:szCs w:val="26"/>
          <w:lang w:eastAsia="ru-RU"/>
          <w14:ligatures w14:val="none"/>
        </w:rPr>
        <w:br/>
        <w:t>6 листка-вкладыша;</w:t>
      </w:r>
      <w:r w:rsidRPr="006578F2">
        <w:rPr>
          <w:rFonts w:ascii="Times New Roman" w:eastAsia="Times New Roman" w:hAnsi="Times New Roman" w:cs="Times New Roman"/>
          <w:kern w:val="0"/>
          <w:sz w:val="26"/>
          <w:szCs w:val="26"/>
          <w:lang w:eastAsia="ru-RU"/>
          <w14:ligatures w14:val="none"/>
        </w:rPr>
        <w:br/>
        <w:t>˗ есть (были) такие симптомы, как одышка, отек лица или языка, интенсивный зуд или кожная сыпь после предыдущего лечения ингибиторами АПФ, или если у Вас или членов Вашей семьи были подобные симптомы при любых других обстоятельствах (состояние, которое называется отек Квинке);</w:t>
      </w:r>
      <w:r w:rsidRPr="006578F2">
        <w:rPr>
          <w:rFonts w:ascii="Times New Roman" w:eastAsia="Times New Roman" w:hAnsi="Times New Roman" w:cs="Times New Roman"/>
          <w:kern w:val="0"/>
          <w:sz w:val="26"/>
          <w:szCs w:val="26"/>
          <w:lang w:eastAsia="ru-RU"/>
          <w14:ligatures w14:val="none"/>
        </w:rPr>
        <w:br/>
        <w:t>˗ Вы беременны со сроком более 3 месяцев (также не рекомендуется принимать препарат на ранних сроках беременности) (прочитайте раздел «Беременность, грудное вскармливание и фертильность»);</w:t>
      </w:r>
      <w:r w:rsidRPr="006578F2">
        <w:rPr>
          <w:rFonts w:ascii="Times New Roman" w:eastAsia="Times New Roman" w:hAnsi="Times New Roman" w:cs="Times New Roman"/>
          <w:kern w:val="0"/>
          <w:sz w:val="26"/>
          <w:szCs w:val="26"/>
          <w:lang w:eastAsia="ru-RU"/>
          <w14:ligatures w14:val="none"/>
        </w:rPr>
        <w:br/>
        <w:t>˗ сахарный диабет и/или умеренное или тяжелое нарушение функции почек, и Вы принимаете лекарственный препарат с действующим веществом Алискирен;</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lastRenderedPageBreak/>
        <w:t>˗ имеется сужение аортального клапана сердца (стеноз аорты) или состояние, при котором сердце не может нагнетать количество крови, достаточное для организма (кардиогенный шок);</w:t>
      </w:r>
      <w:r w:rsidRPr="006578F2">
        <w:rPr>
          <w:rFonts w:ascii="Times New Roman" w:eastAsia="Times New Roman" w:hAnsi="Times New Roman" w:cs="Times New Roman"/>
          <w:kern w:val="0"/>
          <w:sz w:val="26"/>
          <w:szCs w:val="26"/>
          <w:lang w:eastAsia="ru-RU"/>
          <w14:ligatures w14:val="none"/>
        </w:rPr>
        <w:br/>
        <w:t>˗ очень низкое артериальное давление (тяжелая гипотензия);</w:t>
      </w:r>
      <w:r w:rsidRPr="006578F2">
        <w:rPr>
          <w:rFonts w:ascii="Times New Roman" w:eastAsia="Times New Roman" w:hAnsi="Times New Roman" w:cs="Times New Roman"/>
          <w:kern w:val="0"/>
          <w:sz w:val="26"/>
          <w:szCs w:val="26"/>
          <w:lang w:eastAsia="ru-RU"/>
          <w14:ligatures w14:val="none"/>
        </w:rPr>
        <w:br/>
        <w:t>˗ сердечная недостаточность после инфаркта миокарда;</w:t>
      </w:r>
      <w:r w:rsidRPr="006578F2">
        <w:rPr>
          <w:rFonts w:ascii="Times New Roman" w:eastAsia="Times New Roman" w:hAnsi="Times New Roman" w:cs="Times New Roman"/>
          <w:kern w:val="0"/>
          <w:sz w:val="26"/>
          <w:szCs w:val="26"/>
          <w:lang w:eastAsia="ru-RU"/>
          <w14:ligatures w14:val="none"/>
        </w:rPr>
        <w:br/>
        <w:t>˗ Вы находитесь на диализе;</w:t>
      </w:r>
      <w:r w:rsidRPr="006578F2">
        <w:rPr>
          <w:rFonts w:ascii="Times New Roman" w:eastAsia="Times New Roman" w:hAnsi="Times New Roman" w:cs="Times New Roman"/>
          <w:kern w:val="0"/>
          <w:sz w:val="26"/>
          <w:szCs w:val="26"/>
          <w:lang w:eastAsia="ru-RU"/>
          <w14:ligatures w14:val="none"/>
        </w:rPr>
        <w:br/>
        <w:t>˗ значительный двусторонний стеноз почечной артерии или стеноз артерии единственной функционирующей почки (сужение почечной артерии);</w:t>
      </w:r>
      <w:r w:rsidRPr="006578F2">
        <w:rPr>
          <w:rFonts w:ascii="Times New Roman" w:eastAsia="Times New Roman" w:hAnsi="Times New Roman" w:cs="Times New Roman"/>
          <w:kern w:val="0"/>
          <w:sz w:val="26"/>
          <w:szCs w:val="26"/>
          <w:lang w:eastAsia="ru-RU"/>
          <w14:ligatures w14:val="none"/>
        </w:rPr>
        <w:br/>
        <w:t>˗ Вы принимали или в настоящее время принимаете лекарственные препараты с действующими веществами сакубитрил или валсартан – средства для лечения сердечной недостаточности, т.к. возрастает риск отека Квинке (острое отекание тканей, например, в области горла) (прочитайте также разделы «Особые указания и меры предосторожности» и «Другие препараты и препарат Битенза»).</w:t>
      </w:r>
      <w:r w:rsidRPr="006578F2">
        <w:rPr>
          <w:rFonts w:ascii="Times New Roman" w:eastAsia="Times New Roman" w:hAnsi="Times New Roman" w:cs="Times New Roman"/>
          <w:kern w:val="0"/>
          <w:sz w:val="26"/>
          <w:szCs w:val="26"/>
          <w:lang w:eastAsia="ru-RU"/>
          <w14:ligatures w14:val="none"/>
        </w:rPr>
        <w:br/>
        <w:t>Если Вы считаете, что любое из перечисленного относится к Вам, сообщите об этом Вашему лечащему врачу.</w:t>
      </w:r>
      <w:r w:rsidRPr="006578F2">
        <w:rPr>
          <w:rFonts w:ascii="Times New Roman" w:eastAsia="Times New Roman" w:hAnsi="Times New Roman" w:cs="Times New Roman"/>
          <w:kern w:val="0"/>
          <w:sz w:val="26"/>
          <w:szCs w:val="26"/>
          <w:lang w:eastAsia="ru-RU"/>
          <w14:ligatures w14:val="none"/>
        </w:rPr>
        <w:br/>
        <w:t>Особые указания и меры предосторожности</w:t>
      </w:r>
      <w:r w:rsidRPr="006578F2">
        <w:rPr>
          <w:rFonts w:ascii="Times New Roman" w:eastAsia="Times New Roman" w:hAnsi="Times New Roman" w:cs="Times New Roman"/>
          <w:kern w:val="0"/>
          <w:sz w:val="26"/>
          <w:szCs w:val="26"/>
          <w:lang w:eastAsia="ru-RU"/>
          <w14:ligatures w14:val="none"/>
        </w:rPr>
        <w:br/>
        <w:t>Перед применением препарата Битенза обязательно проконсультируйтесь с лечащим врачом или работником аптеки:</w:t>
      </w:r>
      <w:r w:rsidRPr="006578F2">
        <w:rPr>
          <w:rFonts w:ascii="Times New Roman" w:eastAsia="Times New Roman" w:hAnsi="Times New Roman" w:cs="Times New Roman"/>
          <w:kern w:val="0"/>
          <w:sz w:val="26"/>
          <w:szCs w:val="26"/>
          <w:lang w:eastAsia="ru-RU"/>
          <w14:ligatures w14:val="none"/>
        </w:rPr>
        <w:br/>
        <w:t>˗ если у Вас гипертрофическая кардиомиопатия (заболевание мышцы сердца) или стеноз почечной артерии (сужение артерии, приносящей кровь к почкам);</w:t>
      </w:r>
      <w:r w:rsidRPr="006578F2">
        <w:rPr>
          <w:rFonts w:ascii="Times New Roman" w:eastAsia="Times New Roman" w:hAnsi="Times New Roman" w:cs="Times New Roman"/>
          <w:kern w:val="0"/>
          <w:sz w:val="26"/>
          <w:szCs w:val="26"/>
          <w:lang w:eastAsia="ru-RU"/>
          <w14:ligatures w14:val="none"/>
        </w:rPr>
        <w:br/>
        <w:t>˗ если у Вас сердечная недостаточность;</w:t>
      </w:r>
      <w:r w:rsidRPr="006578F2">
        <w:rPr>
          <w:rFonts w:ascii="Times New Roman" w:eastAsia="Times New Roman" w:hAnsi="Times New Roman" w:cs="Times New Roman"/>
          <w:kern w:val="0"/>
          <w:sz w:val="26"/>
          <w:szCs w:val="26"/>
          <w:lang w:eastAsia="ru-RU"/>
          <w14:ligatures w14:val="none"/>
        </w:rPr>
        <w:br/>
        <w:t>˗ если у Вас другие заболевания сердца;</w:t>
      </w:r>
      <w:r w:rsidRPr="006578F2">
        <w:rPr>
          <w:rFonts w:ascii="Times New Roman" w:eastAsia="Times New Roman" w:hAnsi="Times New Roman" w:cs="Times New Roman"/>
          <w:kern w:val="0"/>
          <w:sz w:val="26"/>
          <w:szCs w:val="26"/>
          <w:lang w:eastAsia="ru-RU"/>
          <w14:ligatures w14:val="none"/>
        </w:rPr>
        <w:br/>
        <w:t>˗ если у Вас выраженное повышение артериального давления (гипертонический криз);</w:t>
      </w:r>
      <w:r w:rsidRPr="006578F2">
        <w:rPr>
          <w:rFonts w:ascii="Times New Roman" w:eastAsia="Times New Roman" w:hAnsi="Times New Roman" w:cs="Times New Roman"/>
          <w:kern w:val="0"/>
          <w:sz w:val="26"/>
          <w:szCs w:val="26"/>
          <w:lang w:eastAsia="ru-RU"/>
          <w14:ligatures w14:val="none"/>
        </w:rPr>
        <w:br/>
        <w:t>˗ если у Вас есть нарушение функции печени;</w:t>
      </w:r>
      <w:r w:rsidRPr="006578F2">
        <w:rPr>
          <w:rFonts w:ascii="Times New Roman" w:eastAsia="Times New Roman" w:hAnsi="Times New Roman" w:cs="Times New Roman"/>
          <w:kern w:val="0"/>
          <w:sz w:val="26"/>
          <w:szCs w:val="26"/>
          <w:lang w:eastAsia="ru-RU"/>
          <w14:ligatures w14:val="none"/>
        </w:rPr>
        <w:br/>
        <w:t>˗ если у Вас есть заболевания почек или Вы находитесь на гемодиализе;</w:t>
      </w:r>
      <w:r w:rsidRPr="006578F2">
        <w:rPr>
          <w:rFonts w:ascii="Times New Roman" w:eastAsia="Times New Roman" w:hAnsi="Times New Roman" w:cs="Times New Roman"/>
          <w:kern w:val="0"/>
          <w:sz w:val="26"/>
          <w:szCs w:val="26"/>
          <w:lang w:eastAsia="ru-RU"/>
          <w14:ligatures w14:val="none"/>
        </w:rPr>
        <w:br/>
        <w:t>˗ если у Вас повышен уровень гормона альдостерона в крови (первичный гиперальдостеронизм);</w:t>
      </w:r>
      <w:r w:rsidRPr="006578F2">
        <w:rPr>
          <w:rFonts w:ascii="Times New Roman" w:eastAsia="Times New Roman" w:hAnsi="Times New Roman" w:cs="Times New Roman"/>
          <w:kern w:val="0"/>
          <w:sz w:val="26"/>
          <w:szCs w:val="26"/>
          <w:lang w:eastAsia="ru-RU"/>
          <w14:ligatures w14:val="none"/>
        </w:rPr>
        <w:br/>
        <w:t>˗ если у Вас есть заболевания соединительной ткани, такие как системная красная волчанка или склеродермия;</w:t>
      </w:r>
      <w:r w:rsidRPr="006578F2">
        <w:rPr>
          <w:rFonts w:ascii="Times New Roman" w:eastAsia="Times New Roman" w:hAnsi="Times New Roman" w:cs="Times New Roman"/>
          <w:kern w:val="0"/>
          <w:sz w:val="26"/>
          <w:szCs w:val="26"/>
          <w:lang w:eastAsia="ru-RU"/>
          <w14:ligatures w14:val="none"/>
        </w:rPr>
        <w:br/>
        <w:t>˗ если у Вас сахарный диабет;</w:t>
      </w:r>
      <w:r w:rsidRPr="006578F2">
        <w:rPr>
          <w:rFonts w:ascii="Times New Roman" w:eastAsia="Times New Roman" w:hAnsi="Times New Roman" w:cs="Times New Roman"/>
          <w:kern w:val="0"/>
          <w:sz w:val="26"/>
          <w:szCs w:val="26"/>
          <w:lang w:eastAsia="ru-RU"/>
          <w14:ligatures w14:val="none"/>
        </w:rPr>
        <w:br/>
        <w:t>˗ если Вы находитесь на диете со строгим ограничением соли;</w:t>
      </w:r>
      <w:r w:rsidRPr="006578F2">
        <w:rPr>
          <w:rFonts w:ascii="Times New Roman" w:eastAsia="Times New Roman" w:hAnsi="Times New Roman" w:cs="Times New Roman"/>
          <w:kern w:val="0"/>
          <w:sz w:val="26"/>
          <w:szCs w:val="26"/>
          <w:lang w:eastAsia="ru-RU"/>
          <w14:ligatures w14:val="none"/>
        </w:rPr>
        <w:br/>
        <w:t>˗ если Вы человек пожилого возраста и у Вас планируется увеличение дозы препарата;</w:t>
      </w:r>
      <w:r w:rsidRPr="006578F2">
        <w:rPr>
          <w:rFonts w:ascii="Times New Roman" w:eastAsia="Times New Roman" w:hAnsi="Times New Roman" w:cs="Times New Roman"/>
          <w:kern w:val="0"/>
          <w:sz w:val="26"/>
          <w:szCs w:val="26"/>
          <w:lang w:eastAsia="ru-RU"/>
          <w14:ligatures w14:val="none"/>
        </w:rPr>
        <w:br/>
        <w:t>˗ если Вы принимаете какой-либо из следующих препаратов против повышенного артериального давления:</w:t>
      </w:r>
      <w:r w:rsidRPr="006578F2">
        <w:rPr>
          <w:rFonts w:ascii="Times New Roman" w:eastAsia="Times New Roman" w:hAnsi="Times New Roman" w:cs="Times New Roman"/>
          <w:kern w:val="0"/>
          <w:sz w:val="26"/>
          <w:szCs w:val="26"/>
          <w:lang w:eastAsia="ru-RU"/>
          <w14:ligatures w14:val="none"/>
        </w:rPr>
        <w:br/>
        <w:t>* блокаторы рецепторов ангиотензина II (БРА) (известные также как сартаны, например, валсартан, телмисартан, ирбесартан), особенно если у Вас есть нарушение функции почек, вызванное диабетом,</w:t>
      </w:r>
      <w:r w:rsidRPr="006578F2">
        <w:rPr>
          <w:rFonts w:ascii="Times New Roman" w:eastAsia="Times New Roman" w:hAnsi="Times New Roman" w:cs="Times New Roman"/>
          <w:kern w:val="0"/>
          <w:sz w:val="26"/>
          <w:szCs w:val="26"/>
          <w:lang w:eastAsia="ru-RU"/>
          <w14:ligatures w14:val="none"/>
        </w:rPr>
        <w:br/>
        <w:t>* алискирен.</w:t>
      </w:r>
      <w:r w:rsidRPr="006578F2">
        <w:rPr>
          <w:rFonts w:ascii="Times New Roman" w:eastAsia="Times New Roman" w:hAnsi="Times New Roman" w:cs="Times New Roman"/>
          <w:kern w:val="0"/>
          <w:sz w:val="26"/>
          <w:szCs w:val="26"/>
          <w:lang w:eastAsia="ru-RU"/>
          <w14:ligatures w14:val="none"/>
        </w:rPr>
        <w:br/>
        <w:t>Врач может проводить регулярный контроль функции почек, артериального давления и содержания электролитов (например, калия) в крови. Прочитайте также информацию под заголовком «Не применяйте препарат Битенза»;</w:t>
      </w:r>
      <w:r w:rsidRPr="006578F2">
        <w:rPr>
          <w:rFonts w:ascii="Times New Roman" w:eastAsia="Times New Roman" w:hAnsi="Times New Roman" w:cs="Times New Roman"/>
          <w:kern w:val="0"/>
          <w:sz w:val="26"/>
          <w:szCs w:val="26"/>
          <w:lang w:eastAsia="ru-RU"/>
          <w14:ligatures w14:val="none"/>
        </w:rPr>
        <w:br/>
        <w:t xml:space="preserve">˗ если Вы принадлежите к негроидной расе, то у Вас может быть повышен риск развития отека Квинке, и данный лекарственный препарат может быть менее эффективным у Вас для снижения артериального давления, чем у </w:t>
      </w:r>
      <w:r w:rsidRPr="006578F2">
        <w:rPr>
          <w:rFonts w:ascii="Times New Roman" w:eastAsia="Times New Roman" w:hAnsi="Times New Roman" w:cs="Times New Roman"/>
          <w:kern w:val="0"/>
          <w:sz w:val="26"/>
          <w:szCs w:val="26"/>
          <w:lang w:eastAsia="ru-RU"/>
          <w14:ligatures w14:val="none"/>
        </w:rPr>
        <w:lastRenderedPageBreak/>
        <w:t>пациентов других рас;</w:t>
      </w:r>
      <w:r w:rsidRPr="006578F2">
        <w:rPr>
          <w:rFonts w:ascii="Times New Roman" w:eastAsia="Times New Roman" w:hAnsi="Times New Roman" w:cs="Times New Roman"/>
          <w:kern w:val="0"/>
          <w:sz w:val="26"/>
          <w:szCs w:val="26"/>
          <w:lang w:eastAsia="ru-RU"/>
          <w14:ligatures w14:val="none"/>
        </w:rPr>
        <w:br/>
        <w:t>При приеме следующих препаратов, возрастает риск отека Квинке:</w:t>
      </w:r>
      <w:r w:rsidRPr="006578F2">
        <w:rPr>
          <w:rFonts w:ascii="Times New Roman" w:eastAsia="Times New Roman" w:hAnsi="Times New Roman" w:cs="Times New Roman"/>
          <w:kern w:val="0"/>
          <w:sz w:val="26"/>
          <w:szCs w:val="26"/>
          <w:lang w:eastAsia="ru-RU"/>
          <w14:ligatures w14:val="none"/>
        </w:rPr>
        <w:br/>
        <w:t>*рацекадотрил (применяется для лечения диареи),</w:t>
      </w:r>
      <w:r w:rsidRPr="006578F2">
        <w:rPr>
          <w:rFonts w:ascii="Times New Roman" w:eastAsia="Times New Roman" w:hAnsi="Times New Roman" w:cs="Times New Roman"/>
          <w:kern w:val="0"/>
          <w:sz w:val="26"/>
          <w:szCs w:val="26"/>
          <w:lang w:eastAsia="ru-RU"/>
          <w14:ligatures w14:val="none"/>
        </w:rPr>
        <w:br/>
        <w:t>*сиролимус, эверолимус, темсиролимус и другие препараты, принадлежащие к классу так называемых ингибиторов mTOR (применяются для предотвращения отторжения пересаженных органов и для лечения онкологических заболеваний),</w:t>
      </w:r>
      <w:r w:rsidRPr="006578F2">
        <w:rPr>
          <w:rFonts w:ascii="Times New Roman" w:eastAsia="Times New Roman" w:hAnsi="Times New Roman" w:cs="Times New Roman"/>
          <w:kern w:val="0"/>
          <w:sz w:val="26"/>
          <w:szCs w:val="26"/>
          <w:lang w:eastAsia="ru-RU"/>
          <w14:ligatures w14:val="none"/>
        </w:rPr>
        <w:br/>
        <w:t>*сакубитрил (выпускается в фиксированной комбинации с валсартаном), применяющийся для лечения хронической сердечной недостаточности,</w:t>
      </w:r>
      <w:r w:rsidRPr="006578F2">
        <w:rPr>
          <w:rFonts w:ascii="Times New Roman" w:eastAsia="Times New Roman" w:hAnsi="Times New Roman" w:cs="Times New Roman"/>
          <w:kern w:val="0"/>
          <w:sz w:val="26"/>
          <w:szCs w:val="26"/>
          <w:lang w:eastAsia="ru-RU"/>
          <w14:ligatures w14:val="none"/>
        </w:rPr>
        <w:br/>
        <w:t>*линаглиптин, саксаглиптин, ситаглиптин, вилдаглигугин и другие препараты класса так называемых глиптинов (сахароснижающие средства).</w:t>
      </w:r>
      <w:r w:rsidRPr="006578F2">
        <w:rPr>
          <w:rFonts w:ascii="Times New Roman" w:eastAsia="Times New Roman" w:hAnsi="Times New Roman" w:cs="Times New Roman"/>
          <w:kern w:val="0"/>
          <w:sz w:val="26"/>
          <w:szCs w:val="26"/>
          <w:lang w:eastAsia="ru-RU"/>
          <w14:ligatures w14:val="none"/>
        </w:rPr>
        <w:br/>
        <w:t>Отек Квинке (тяжелая аллергическая реакция с отеком лица, губ, языка или горла, затруднением глотания или дыхания).</w:t>
      </w:r>
      <w:r w:rsidRPr="006578F2">
        <w:rPr>
          <w:rFonts w:ascii="Times New Roman" w:eastAsia="Times New Roman" w:hAnsi="Times New Roman" w:cs="Times New Roman"/>
          <w:kern w:val="0"/>
          <w:sz w:val="26"/>
          <w:szCs w:val="26"/>
          <w:lang w:eastAsia="ru-RU"/>
          <w14:ligatures w14:val="none"/>
        </w:rPr>
        <w:br/>
        <w:t>Имеются сообщения об отеке Квинке у пациентов, проходящих лечение ингибиторами АПФ, включая периндоприл. Такая реакция может возникнуть в любое время в период лечения. При возникновении этих симптомов следует прекратить прием препарата и немедленно обратиться к врачу (прочитайте также раздел 4).</w:t>
      </w:r>
      <w:r w:rsidRPr="006578F2">
        <w:rPr>
          <w:rFonts w:ascii="Times New Roman" w:eastAsia="Times New Roman" w:hAnsi="Times New Roman" w:cs="Times New Roman"/>
          <w:kern w:val="0"/>
          <w:sz w:val="26"/>
          <w:szCs w:val="26"/>
          <w:lang w:eastAsia="ru-RU"/>
          <w14:ligatures w14:val="none"/>
        </w:rPr>
        <w:br/>
        <w:t>Вы должны сообщить своему врачу, если Вы думаете, что Вы беременны или планируете беременность. Препарат Битенза не должен применяться при беременности, особенно после 3-го месяца беременности, так как это может нанести серьезный вред Вашему ребенку (прочитайте также раздел «Беременность, грудное вскармливание и фертильность»).</w:t>
      </w:r>
      <w:r w:rsidRPr="006578F2">
        <w:rPr>
          <w:rFonts w:ascii="Times New Roman" w:eastAsia="Times New Roman" w:hAnsi="Times New Roman" w:cs="Times New Roman"/>
          <w:kern w:val="0"/>
          <w:sz w:val="26"/>
          <w:szCs w:val="26"/>
          <w:lang w:eastAsia="ru-RU"/>
          <w14:ligatures w14:val="none"/>
        </w:rPr>
        <w:br/>
        <w:t>Вы должны проинформировать своего лечащего врача или медицинский персонал о том, что принимаете препарат Битенза, в следующих случаях:</w:t>
      </w:r>
      <w:r w:rsidRPr="006578F2">
        <w:rPr>
          <w:rFonts w:ascii="Times New Roman" w:eastAsia="Times New Roman" w:hAnsi="Times New Roman" w:cs="Times New Roman"/>
          <w:kern w:val="0"/>
          <w:sz w:val="26"/>
          <w:szCs w:val="26"/>
          <w:lang w:eastAsia="ru-RU"/>
          <w14:ligatures w14:val="none"/>
        </w:rPr>
        <w:br/>
        <w:t>˗ Вам предстоит общий наркоз и/или хирургическая операция;</w:t>
      </w:r>
      <w:r w:rsidRPr="006578F2">
        <w:rPr>
          <w:rFonts w:ascii="Times New Roman" w:eastAsia="Times New Roman" w:hAnsi="Times New Roman" w:cs="Times New Roman"/>
          <w:kern w:val="0"/>
          <w:sz w:val="26"/>
          <w:szCs w:val="26"/>
          <w:lang w:eastAsia="ru-RU"/>
          <w14:ligatures w14:val="none"/>
        </w:rPr>
        <w:br/>
        <w:t>˗ у Вас недавно была диарея, рвота или обезвоживание организма;</w:t>
      </w:r>
      <w:r w:rsidRPr="006578F2">
        <w:rPr>
          <w:rFonts w:ascii="Times New Roman" w:eastAsia="Times New Roman" w:hAnsi="Times New Roman" w:cs="Times New Roman"/>
          <w:kern w:val="0"/>
          <w:sz w:val="26"/>
          <w:szCs w:val="26"/>
          <w:lang w:eastAsia="ru-RU"/>
          <w14:ligatures w14:val="none"/>
        </w:rPr>
        <w:br/>
        <w:t>˗ Вы должны подвергнуться диализу или аферезу ЛПНП (аппаратное удаление холестерина из крови);</w:t>
      </w:r>
      <w:r w:rsidRPr="006578F2">
        <w:rPr>
          <w:rFonts w:ascii="Times New Roman" w:eastAsia="Times New Roman" w:hAnsi="Times New Roman" w:cs="Times New Roman"/>
          <w:kern w:val="0"/>
          <w:sz w:val="26"/>
          <w:szCs w:val="26"/>
          <w:lang w:eastAsia="ru-RU"/>
          <w14:ligatures w14:val="none"/>
        </w:rPr>
        <w:br/>
        <w:t>˗ Вы собираетесь проводить лечение методом десенсибилизации с целью снижения аллергической реакции на укусы пчел или ос.</w:t>
      </w:r>
      <w:r w:rsidRPr="006578F2">
        <w:rPr>
          <w:rFonts w:ascii="Times New Roman" w:eastAsia="Times New Roman" w:hAnsi="Times New Roman" w:cs="Times New Roman"/>
          <w:kern w:val="0"/>
          <w:sz w:val="26"/>
          <w:szCs w:val="26"/>
          <w:lang w:eastAsia="ru-RU"/>
          <w14:ligatures w14:val="none"/>
        </w:rPr>
        <w:br/>
        <w:t>Дети</w:t>
      </w:r>
      <w:r w:rsidRPr="006578F2">
        <w:rPr>
          <w:rFonts w:ascii="Times New Roman" w:eastAsia="Times New Roman" w:hAnsi="Times New Roman" w:cs="Times New Roman"/>
          <w:kern w:val="0"/>
          <w:sz w:val="26"/>
          <w:szCs w:val="26"/>
          <w:lang w:eastAsia="ru-RU"/>
          <w14:ligatures w14:val="none"/>
        </w:rPr>
        <w:br/>
        <w:t>Не рекомендуется применять детям и подросткам младше 18 лет.</w:t>
      </w:r>
      <w:r w:rsidRPr="006578F2">
        <w:rPr>
          <w:rFonts w:ascii="Times New Roman" w:eastAsia="Times New Roman" w:hAnsi="Times New Roman" w:cs="Times New Roman"/>
          <w:kern w:val="0"/>
          <w:sz w:val="26"/>
          <w:szCs w:val="26"/>
          <w:lang w:eastAsia="ru-RU"/>
          <w14:ligatures w14:val="none"/>
        </w:rPr>
        <w:br/>
        <w:t>Другие препараты и препарат Битенза</w:t>
      </w:r>
      <w:r w:rsidRPr="006578F2">
        <w:rPr>
          <w:rFonts w:ascii="Times New Roman" w:eastAsia="Times New Roman" w:hAnsi="Times New Roman" w:cs="Times New Roman"/>
          <w:kern w:val="0"/>
          <w:sz w:val="26"/>
          <w:szCs w:val="26"/>
          <w:lang w:eastAsia="ru-RU"/>
          <w14:ligatures w14:val="none"/>
        </w:rPr>
        <w:br/>
        <w:t>Сообщите лечащему врачу или работнику аптеки о том, что Вы принимаете, недавно принимали или можете начать принимать какие-либо другие препараты.</w:t>
      </w:r>
      <w:r w:rsidRPr="006578F2">
        <w:rPr>
          <w:rFonts w:ascii="Times New Roman" w:eastAsia="Times New Roman" w:hAnsi="Times New Roman" w:cs="Times New Roman"/>
          <w:kern w:val="0"/>
          <w:sz w:val="26"/>
          <w:szCs w:val="26"/>
          <w:lang w:eastAsia="ru-RU"/>
          <w14:ligatures w14:val="none"/>
        </w:rPr>
        <w:br/>
        <w:t>Не следует одновременно принимать препарат Битенза со следующими препаратами:</w:t>
      </w:r>
      <w:r w:rsidRPr="006578F2">
        <w:rPr>
          <w:rFonts w:ascii="Times New Roman" w:eastAsia="Times New Roman" w:hAnsi="Times New Roman" w:cs="Times New Roman"/>
          <w:kern w:val="0"/>
          <w:sz w:val="26"/>
          <w:szCs w:val="26"/>
          <w:lang w:eastAsia="ru-RU"/>
          <w14:ligatures w14:val="none"/>
        </w:rPr>
        <w:br/>
        <w:t>˗ литий (используется для лечения депрессии);</w:t>
      </w:r>
      <w:r w:rsidRPr="006578F2">
        <w:rPr>
          <w:rFonts w:ascii="Times New Roman" w:eastAsia="Times New Roman" w:hAnsi="Times New Roman" w:cs="Times New Roman"/>
          <w:kern w:val="0"/>
          <w:sz w:val="26"/>
          <w:szCs w:val="26"/>
          <w:lang w:eastAsia="ru-RU"/>
          <w14:ligatures w14:val="none"/>
        </w:rPr>
        <w:br/>
        <w:t>˗ эстрамустин (используется для лечения рака);</w:t>
      </w:r>
      <w:r w:rsidRPr="006578F2">
        <w:rPr>
          <w:rFonts w:ascii="Times New Roman" w:eastAsia="Times New Roman" w:hAnsi="Times New Roman" w:cs="Times New Roman"/>
          <w:kern w:val="0"/>
          <w:sz w:val="26"/>
          <w:szCs w:val="26"/>
          <w:lang w:eastAsia="ru-RU"/>
          <w14:ligatures w14:val="none"/>
        </w:rPr>
        <w:br/>
        <w:t>˗ калийсберегающие диуретики (триамтерен, амилорид), калиевые соли или другие препараты, повышающие содержание калия в организме (например, гепарин (применяется для разжижения крови с целью предотвращения образования тромбов), триметоприм и ко-тримоксазол (применяется для лечения инфекций, вызванных бактериями));</w:t>
      </w:r>
      <w:r w:rsidRPr="006578F2">
        <w:rPr>
          <w:rFonts w:ascii="Times New Roman" w:eastAsia="Times New Roman" w:hAnsi="Times New Roman" w:cs="Times New Roman"/>
          <w:kern w:val="0"/>
          <w:sz w:val="26"/>
          <w:szCs w:val="26"/>
          <w:lang w:eastAsia="ru-RU"/>
          <w14:ligatures w14:val="none"/>
        </w:rPr>
        <w:br/>
        <w:t xml:space="preserve">˗ калийсберегающие диуретики (мочегонные), применяемые для лечения сердечной недостаточности: эплеренон и спиронолактон в дозах 12,5−50 мг в </w:t>
      </w:r>
      <w:r w:rsidRPr="006578F2">
        <w:rPr>
          <w:rFonts w:ascii="Times New Roman" w:eastAsia="Times New Roman" w:hAnsi="Times New Roman" w:cs="Times New Roman"/>
          <w:kern w:val="0"/>
          <w:sz w:val="26"/>
          <w:szCs w:val="26"/>
          <w:lang w:eastAsia="ru-RU"/>
          <w14:ligatures w14:val="none"/>
        </w:rPr>
        <w:lastRenderedPageBreak/>
        <w:t>день.</w:t>
      </w:r>
      <w:r w:rsidRPr="006578F2">
        <w:rPr>
          <w:rFonts w:ascii="Times New Roman" w:eastAsia="Times New Roman" w:hAnsi="Times New Roman" w:cs="Times New Roman"/>
          <w:kern w:val="0"/>
          <w:sz w:val="26"/>
          <w:szCs w:val="26"/>
          <w:lang w:eastAsia="ru-RU"/>
          <w14:ligatures w14:val="none"/>
        </w:rPr>
        <w:br/>
        <w:t>На эффект от лечения препаратом Битенза может повлиять прием других лекарственных препаратов. Ваш врач может изменить дозировку и/или предпринять другие меры предосторожности.</w:t>
      </w:r>
      <w:r w:rsidRPr="006578F2">
        <w:rPr>
          <w:rFonts w:ascii="Times New Roman" w:eastAsia="Times New Roman" w:hAnsi="Times New Roman" w:cs="Times New Roman"/>
          <w:kern w:val="0"/>
          <w:sz w:val="26"/>
          <w:szCs w:val="26"/>
          <w:lang w:eastAsia="ru-RU"/>
          <w14:ligatures w14:val="none"/>
        </w:rPr>
        <w:br/>
        <w:t>Обязательно сообщите своему врачу, если Вы принимаете какие-либо из следующих лекарственных препаратов, так как при их приеме следует соблюдать особую осторожность:</w:t>
      </w:r>
      <w:r w:rsidRPr="006578F2">
        <w:rPr>
          <w:rFonts w:ascii="Times New Roman" w:eastAsia="Times New Roman" w:hAnsi="Times New Roman" w:cs="Times New Roman"/>
          <w:kern w:val="0"/>
          <w:sz w:val="26"/>
          <w:szCs w:val="26"/>
          <w:lang w:eastAsia="ru-RU"/>
          <w14:ligatures w14:val="none"/>
        </w:rPr>
        <w:br/>
        <w:t>˗ препараты, которые используются при лечении высокого артериального давления, включая блокаторы рецепторов ангиотензина II, алискирен или диуретики (лекарственные препараты, увеличивающие количество мочи, вырабатываемой почками);</w:t>
      </w:r>
      <w:r w:rsidRPr="006578F2">
        <w:rPr>
          <w:rFonts w:ascii="Times New Roman" w:eastAsia="Times New Roman" w:hAnsi="Times New Roman" w:cs="Times New Roman"/>
          <w:kern w:val="0"/>
          <w:sz w:val="26"/>
          <w:szCs w:val="26"/>
          <w:lang w:eastAsia="ru-RU"/>
          <w14:ligatures w14:val="none"/>
        </w:rPr>
        <w:br/>
        <w:t>˗ препараты, которые чаще всего используются для лечения диареи (рацекадотрил) или предотвращения отторжения пересаженных органов (сиролимус, эверолимус, темсиролимус и другие препараты, относящиеся к классу так называемых ингибиторов mTOR). Прочитайте также раздел «Особые указания и меры предосторожности»;</w:t>
      </w:r>
      <w:r w:rsidRPr="006578F2">
        <w:rPr>
          <w:rFonts w:ascii="Times New Roman" w:eastAsia="Times New Roman" w:hAnsi="Times New Roman" w:cs="Times New Roman"/>
          <w:kern w:val="0"/>
          <w:sz w:val="26"/>
          <w:szCs w:val="26"/>
          <w:lang w:eastAsia="ru-RU"/>
          <w14:ligatures w14:val="none"/>
        </w:rPr>
        <w:br/>
        <w:t>˗ сакубитрил и валсартан (применяются для лечения хронической сердечной недостаточности). Прочитайте также разделы «Не принимайте препарат Битенза» и «Особые указания и меры предосторожности»;</w:t>
      </w:r>
      <w:r w:rsidRPr="006578F2">
        <w:rPr>
          <w:rFonts w:ascii="Times New Roman" w:eastAsia="Times New Roman" w:hAnsi="Times New Roman" w:cs="Times New Roman"/>
          <w:kern w:val="0"/>
          <w:sz w:val="26"/>
          <w:szCs w:val="26"/>
          <w:lang w:eastAsia="ru-RU"/>
          <w14:ligatures w14:val="none"/>
        </w:rPr>
        <w:br/>
        <w:t>˗ нестероидные противовоспалительные препараты (например, ибупрофен) или высокие дозы салицилатов (ацетилсалициловая кислота, вещество, содержащееся во многих препаратах, которые применяются</w:t>
      </w:r>
      <w:r w:rsidRPr="006578F2">
        <w:rPr>
          <w:rFonts w:ascii="Times New Roman" w:eastAsia="Times New Roman" w:hAnsi="Times New Roman" w:cs="Times New Roman"/>
          <w:kern w:val="0"/>
          <w:sz w:val="26"/>
          <w:szCs w:val="26"/>
          <w:lang w:eastAsia="ru-RU"/>
          <w14:ligatures w14:val="none"/>
        </w:rPr>
        <w:br/>
        <w:t>для облегчения боли и снижения температуры, а также предотвращения образования тромбов);</w:t>
      </w:r>
      <w:r w:rsidRPr="006578F2">
        <w:rPr>
          <w:rFonts w:ascii="Times New Roman" w:eastAsia="Times New Roman" w:hAnsi="Times New Roman" w:cs="Times New Roman"/>
          <w:kern w:val="0"/>
          <w:sz w:val="26"/>
          <w:szCs w:val="26"/>
          <w:lang w:eastAsia="ru-RU"/>
          <w14:ligatures w14:val="none"/>
        </w:rPr>
        <w:br/>
        <w:t>˗ препараты для лечения диабета, такие как инсулин, метформин или глиптины;</w:t>
      </w:r>
      <w:r w:rsidRPr="006578F2">
        <w:rPr>
          <w:rFonts w:ascii="Times New Roman" w:eastAsia="Times New Roman" w:hAnsi="Times New Roman" w:cs="Times New Roman"/>
          <w:kern w:val="0"/>
          <w:sz w:val="26"/>
          <w:szCs w:val="26"/>
          <w:lang w:eastAsia="ru-RU"/>
          <w14:ligatures w14:val="none"/>
        </w:rPr>
        <w:br/>
        <w:t>˗ препараты для лечения психических расстройств, таких как депрессия, тревога, шизофрения и др. (например, трициклические антидепрессанты, нейролептики);</w:t>
      </w:r>
      <w:r w:rsidRPr="006578F2">
        <w:rPr>
          <w:rFonts w:ascii="Times New Roman" w:eastAsia="Times New Roman" w:hAnsi="Times New Roman" w:cs="Times New Roman"/>
          <w:kern w:val="0"/>
          <w:sz w:val="26"/>
          <w:szCs w:val="26"/>
          <w:lang w:eastAsia="ru-RU"/>
          <w14:ligatures w14:val="none"/>
        </w:rPr>
        <w:br/>
        <w:t>˗ иммунодепрессанты, используемые для лечения аутоиммунных нарушений или после трансплантационных операций для предупреждения отторжения (например, циклоспорин, такролимус);</w:t>
      </w:r>
      <w:r w:rsidRPr="006578F2">
        <w:rPr>
          <w:rFonts w:ascii="Times New Roman" w:eastAsia="Times New Roman" w:hAnsi="Times New Roman" w:cs="Times New Roman"/>
          <w:kern w:val="0"/>
          <w:sz w:val="26"/>
          <w:szCs w:val="26"/>
          <w:lang w:eastAsia="ru-RU"/>
          <w14:ligatures w14:val="none"/>
        </w:rPr>
        <w:br/>
        <w:t>˗ триметоприм (для лечения инфекций);</w:t>
      </w:r>
      <w:r w:rsidRPr="006578F2">
        <w:rPr>
          <w:rFonts w:ascii="Times New Roman" w:eastAsia="Times New Roman" w:hAnsi="Times New Roman" w:cs="Times New Roman"/>
          <w:kern w:val="0"/>
          <w:sz w:val="26"/>
          <w:szCs w:val="26"/>
          <w:lang w:eastAsia="ru-RU"/>
          <w14:ligatures w14:val="none"/>
        </w:rPr>
        <w:br/>
        <w:t>˗ аллопуринол (для лечения подагры);</w:t>
      </w:r>
      <w:r w:rsidRPr="006578F2">
        <w:rPr>
          <w:rFonts w:ascii="Times New Roman" w:eastAsia="Times New Roman" w:hAnsi="Times New Roman" w:cs="Times New Roman"/>
          <w:kern w:val="0"/>
          <w:sz w:val="26"/>
          <w:szCs w:val="26"/>
          <w:lang w:eastAsia="ru-RU"/>
          <w14:ligatures w14:val="none"/>
        </w:rPr>
        <w:br/>
        <w:t>˗ прокаинамид (для лечения аритмии сердца);</w:t>
      </w:r>
      <w:r w:rsidRPr="006578F2">
        <w:rPr>
          <w:rFonts w:ascii="Times New Roman" w:eastAsia="Times New Roman" w:hAnsi="Times New Roman" w:cs="Times New Roman"/>
          <w:kern w:val="0"/>
          <w:sz w:val="26"/>
          <w:szCs w:val="26"/>
          <w:lang w:eastAsia="ru-RU"/>
          <w14:ligatures w14:val="none"/>
        </w:rPr>
        <w:br/>
        <w:t>˗ сосудорасширяющие препараты, включая нитраты;</w:t>
      </w:r>
      <w:r w:rsidRPr="006578F2">
        <w:rPr>
          <w:rFonts w:ascii="Times New Roman" w:eastAsia="Times New Roman" w:hAnsi="Times New Roman" w:cs="Times New Roman"/>
          <w:kern w:val="0"/>
          <w:sz w:val="26"/>
          <w:szCs w:val="26"/>
          <w:lang w:eastAsia="ru-RU"/>
          <w14:ligatures w14:val="none"/>
        </w:rPr>
        <w:br/>
        <w:t>˗ препараты для лечения низкого артериального давления, шоковых состояний или астмы (например, эфедрин, норадреналин или адреналин);</w:t>
      </w:r>
      <w:r w:rsidRPr="006578F2">
        <w:rPr>
          <w:rFonts w:ascii="Times New Roman" w:eastAsia="Times New Roman" w:hAnsi="Times New Roman" w:cs="Times New Roman"/>
          <w:kern w:val="0"/>
          <w:sz w:val="26"/>
          <w:szCs w:val="26"/>
          <w:lang w:eastAsia="ru-RU"/>
          <w14:ligatures w14:val="none"/>
        </w:rPr>
        <w:br/>
        <w:t>˗ баклофен (для лечения ригидности мышц, которая появляется при таких заболеваниях, как рассеянный склероз);</w:t>
      </w:r>
      <w:r w:rsidRPr="006578F2">
        <w:rPr>
          <w:rFonts w:ascii="Times New Roman" w:eastAsia="Times New Roman" w:hAnsi="Times New Roman" w:cs="Times New Roman"/>
          <w:kern w:val="0"/>
          <w:sz w:val="26"/>
          <w:szCs w:val="26"/>
          <w:lang w:eastAsia="ru-RU"/>
          <w14:ligatures w14:val="none"/>
        </w:rPr>
        <w:br/>
        <w:t>˗ некоторые антибиотики, такие как рифампицин, эритромицин, кларитромицин (против инфекций, вызванных бактериями);</w:t>
      </w:r>
      <w:r w:rsidRPr="006578F2">
        <w:rPr>
          <w:rFonts w:ascii="Times New Roman" w:eastAsia="Times New Roman" w:hAnsi="Times New Roman" w:cs="Times New Roman"/>
          <w:kern w:val="0"/>
          <w:sz w:val="26"/>
          <w:szCs w:val="26"/>
          <w:lang w:eastAsia="ru-RU"/>
          <w14:ligatures w14:val="none"/>
        </w:rPr>
        <w:br/>
        <w:t>˗ Зверобой продырявленный (Hypericum perforatum, растительный препарат для лечения депрессии);</w:t>
      </w:r>
      <w:r w:rsidRPr="006578F2">
        <w:rPr>
          <w:rFonts w:ascii="Times New Roman" w:eastAsia="Times New Roman" w:hAnsi="Times New Roman" w:cs="Times New Roman"/>
          <w:kern w:val="0"/>
          <w:sz w:val="26"/>
          <w:szCs w:val="26"/>
          <w:lang w:eastAsia="ru-RU"/>
          <w14:ligatures w14:val="none"/>
        </w:rPr>
        <w:br/>
        <w:t>˗ симвастин (препарат для снижения холестерина);</w:t>
      </w:r>
      <w:r w:rsidRPr="006578F2">
        <w:rPr>
          <w:rFonts w:ascii="Times New Roman" w:eastAsia="Times New Roman" w:hAnsi="Times New Roman" w:cs="Times New Roman"/>
          <w:kern w:val="0"/>
          <w:sz w:val="26"/>
          <w:szCs w:val="26"/>
          <w:lang w:eastAsia="ru-RU"/>
          <w14:ligatures w14:val="none"/>
        </w:rPr>
        <w:br/>
        <w:t>˗ противоэпилептические препараты, такие как карбамазепин, фенобарбитал, фенитоин, фосфенитоин, примидон;</w:t>
      </w:r>
      <w:r w:rsidRPr="006578F2">
        <w:rPr>
          <w:rFonts w:ascii="Times New Roman" w:eastAsia="Times New Roman" w:hAnsi="Times New Roman" w:cs="Times New Roman"/>
          <w:kern w:val="0"/>
          <w:sz w:val="26"/>
          <w:szCs w:val="26"/>
          <w:lang w:eastAsia="ru-RU"/>
          <w14:ligatures w14:val="none"/>
        </w:rPr>
        <w:br/>
        <w:t>˗ итраконазол, кетоконазол (для лечения грибковых заболеваний);</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lastRenderedPageBreak/>
        <w:t>˗ альфа-блокаторы, применяемые при лечении увеличения простаты, такие как празозин, алфузозин, доксазозин;</w:t>
      </w:r>
      <w:r w:rsidRPr="006578F2">
        <w:rPr>
          <w:rFonts w:ascii="Times New Roman" w:eastAsia="Times New Roman" w:hAnsi="Times New Roman" w:cs="Times New Roman"/>
          <w:kern w:val="0"/>
          <w:sz w:val="26"/>
          <w:szCs w:val="26"/>
          <w:lang w:eastAsia="ru-RU"/>
          <w14:ligatures w14:val="none"/>
        </w:rPr>
        <w:br/>
        <w:t>˗ амифостин (для предупреждения или снижения нежелательных реакций, вызванных другими препаратами или лучевой терапией, применяемых при лечении рака);</w:t>
      </w:r>
      <w:r w:rsidRPr="006578F2">
        <w:rPr>
          <w:rFonts w:ascii="Times New Roman" w:eastAsia="Times New Roman" w:hAnsi="Times New Roman" w:cs="Times New Roman"/>
          <w:kern w:val="0"/>
          <w:sz w:val="26"/>
          <w:szCs w:val="26"/>
          <w:lang w:eastAsia="ru-RU"/>
          <w14:ligatures w14:val="none"/>
        </w:rPr>
        <w:br/>
        <w:t>˗ кортикостероиды (для лечения различных заболеваний, включая тяжелую астму и ревматоидный артрит);</w:t>
      </w:r>
      <w:r w:rsidRPr="006578F2">
        <w:rPr>
          <w:rFonts w:ascii="Times New Roman" w:eastAsia="Times New Roman" w:hAnsi="Times New Roman" w:cs="Times New Roman"/>
          <w:kern w:val="0"/>
          <w:sz w:val="26"/>
          <w:szCs w:val="26"/>
          <w:lang w:eastAsia="ru-RU"/>
          <w14:ligatures w14:val="none"/>
        </w:rPr>
        <w:br/>
        <w:t>˗ инъекционные препараты золота (используются для лечения ревматоидного полиартрита).</w:t>
      </w:r>
      <w:r w:rsidRPr="006578F2">
        <w:rPr>
          <w:rFonts w:ascii="Times New Roman" w:eastAsia="Times New Roman" w:hAnsi="Times New Roman" w:cs="Times New Roman"/>
          <w:kern w:val="0"/>
          <w:sz w:val="26"/>
          <w:szCs w:val="26"/>
          <w:lang w:eastAsia="ru-RU"/>
          <w14:ligatures w14:val="none"/>
        </w:rPr>
        <w:br/>
        <w:t xml:space="preserve">Взаимодействие с пищей и напитками </w:t>
      </w:r>
      <w:r w:rsidRPr="006578F2">
        <w:rPr>
          <w:rFonts w:ascii="Times New Roman" w:eastAsia="Times New Roman" w:hAnsi="Times New Roman" w:cs="Times New Roman"/>
          <w:kern w:val="0"/>
          <w:sz w:val="26"/>
          <w:szCs w:val="26"/>
          <w:lang w:eastAsia="ru-RU"/>
          <w14:ligatures w14:val="none"/>
        </w:rPr>
        <w:br/>
        <w:t>Препарат Битенза следует принимать перед едой.</w:t>
      </w:r>
      <w:r w:rsidRPr="006578F2">
        <w:rPr>
          <w:rFonts w:ascii="Times New Roman" w:eastAsia="Times New Roman" w:hAnsi="Times New Roman" w:cs="Times New Roman"/>
          <w:kern w:val="0"/>
          <w:sz w:val="26"/>
          <w:szCs w:val="26"/>
          <w:lang w:eastAsia="ru-RU"/>
          <w14:ligatures w14:val="none"/>
        </w:rPr>
        <w:br/>
        <w:t>Не следует употреблять грейпфрутовый сок или грейпфруты во время лечения препаратом Битенза, так как они могут приводить к повышению уровня действующего вещества амлодипина в крови, что может непредсказуемо усилить гипотензивный эффект препарата.</w:t>
      </w:r>
      <w:r w:rsidRPr="006578F2">
        <w:rPr>
          <w:rFonts w:ascii="Times New Roman" w:eastAsia="Times New Roman" w:hAnsi="Times New Roman" w:cs="Times New Roman"/>
          <w:kern w:val="0"/>
          <w:sz w:val="26"/>
          <w:szCs w:val="26"/>
          <w:lang w:eastAsia="ru-RU"/>
          <w14:ligatures w14:val="none"/>
        </w:rPr>
        <w:br/>
        <w:t>Беременность, грудное вскармливание и фертильность</w:t>
      </w:r>
      <w:r w:rsidRPr="006578F2">
        <w:rPr>
          <w:rFonts w:ascii="Times New Roman" w:eastAsia="Times New Roman" w:hAnsi="Times New Roman" w:cs="Times New Roman"/>
          <w:kern w:val="0"/>
          <w:sz w:val="26"/>
          <w:szCs w:val="26"/>
          <w:lang w:eastAsia="ru-RU"/>
          <w14:ligatures w14:val="none"/>
        </w:rPr>
        <w:br/>
        <w:t>Если Вы беременны или кормите грудью, думаете, что забеременели, или планируете беременность, перед началом применения препарата проконсультируйтесь с лечащим врачом или работником аптеки.</w:t>
      </w:r>
      <w:r w:rsidRPr="006578F2">
        <w:rPr>
          <w:rFonts w:ascii="Times New Roman" w:eastAsia="Times New Roman" w:hAnsi="Times New Roman" w:cs="Times New Roman"/>
          <w:kern w:val="0"/>
          <w:sz w:val="26"/>
          <w:szCs w:val="26"/>
          <w:lang w:eastAsia="ru-RU"/>
          <w14:ligatures w14:val="none"/>
        </w:rPr>
        <w:br/>
        <w:t>Беременность</w:t>
      </w:r>
      <w:r w:rsidRPr="006578F2">
        <w:rPr>
          <w:rFonts w:ascii="Times New Roman" w:eastAsia="Times New Roman" w:hAnsi="Times New Roman" w:cs="Times New Roman"/>
          <w:kern w:val="0"/>
          <w:sz w:val="26"/>
          <w:szCs w:val="26"/>
          <w:lang w:eastAsia="ru-RU"/>
          <w14:ligatures w14:val="none"/>
        </w:rPr>
        <w:br/>
        <w:t>Вы должны сообщить своему врачу, если Вы беременны, предполагаете возможную беременность или планируете беременность. Врач должен посоветовать Вам прекратить прием препарата Битенза до беременности (при планировании) или сразу после подтверждения факта беременности и назначить другой лекарственный препарат. Не рекомендуется принимать данный препарат на ранних сроках беременности. Препарат Битенза не должен приниматься при беременности, особенно после 3-го месяца беременности, так как это может нанести серьезный вред Вашему ребенку.</w:t>
      </w:r>
      <w:r w:rsidRPr="006578F2">
        <w:rPr>
          <w:rFonts w:ascii="Times New Roman" w:eastAsia="Times New Roman" w:hAnsi="Times New Roman" w:cs="Times New Roman"/>
          <w:kern w:val="0"/>
          <w:sz w:val="26"/>
          <w:szCs w:val="26"/>
          <w:lang w:eastAsia="ru-RU"/>
          <w14:ligatures w14:val="none"/>
        </w:rPr>
        <w:br/>
        <w:t>Грудное вскармливание</w:t>
      </w:r>
      <w:r w:rsidRPr="006578F2">
        <w:rPr>
          <w:rFonts w:ascii="Times New Roman" w:eastAsia="Times New Roman" w:hAnsi="Times New Roman" w:cs="Times New Roman"/>
          <w:kern w:val="0"/>
          <w:sz w:val="26"/>
          <w:szCs w:val="26"/>
          <w:lang w:eastAsia="ru-RU"/>
          <w14:ligatures w14:val="none"/>
        </w:rPr>
        <w:br/>
        <w:t>Установлено, что амлодипин в небольшом количестве проникает в грудное молоко. Вы не должны принимать препарат Битенза, если Вы кормите ребенка грудью. Сообщите своему врачу, если Вы кормите ребенка грудью или собираетесь начать грудное вскармливание.</w:t>
      </w:r>
      <w:r w:rsidRPr="006578F2">
        <w:rPr>
          <w:rFonts w:ascii="Times New Roman" w:eastAsia="Times New Roman" w:hAnsi="Times New Roman" w:cs="Times New Roman"/>
          <w:kern w:val="0"/>
          <w:sz w:val="26"/>
          <w:szCs w:val="26"/>
          <w:lang w:eastAsia="ru-RU"/>
          <w14:ligatures w14:val="none"/>
        </w:rPr>
        <w:br/>
        <w:t>Фертильность</w:t>
      </w:r>
      <w:r w:rsidRPr="006578F2">
        <w:rPr>
          <w:rFonts w:ascii="Times New Roman" w:eastAsia="Times New Roman" w:hAnsi="Times New Roman" w:cs="Times New Roman"/>
          <w:kern w:val="0"/>
          <w:sz w:val="26"/>
          <w:szCs w:val="26"/>
          <w:lang w:eastAsia="ru-RU"/>
          <w14:ligatures w14:val="none"/>
        </w:rPr>
        <w:br/>
        <w:t>В настоящее время нет достаточных клинических данных относительно потенциального влияния препарата Битенза на фертильность.</w:t>
      </w:r>
      <w:r w:rsidRPr="006578F2">
        <w:rPr>
          <w:rFonts w:ascii="Times New Roman" w:eastAsia="Times New Roman" w:hAnsi="Times New Roman" w:cs="Times New Roman"/>
          <w:kern w:val="0"/>
          <w:sz w:val="26"/>
          <w:szCs w:val="26"/>
          <w:lang w:eastAsia="ru-RU"/>
          <w14:ligatures w14:val="none"/>
        </w:rPr>
        <w:br/>
        <w:t>Управление транспортными средствами и работа с механизмами</w:t>
      </w:r>
      <w:r w:rsidRPr="006578F2">
        <w:rPr>
          <w:rFonts w:ascii="Times New Roman" w:eastAsia="Times New Roman" w:hAnsi="Times New Roman" w:cs="Times New Roman"/>
          <w:kern w:val="0"/>
          <w:sz w:val="26"/>
          <w:szCs w:val="26"/>
          <w:lang w:eastAsia="ru-RU"/>
          <w14:ligatures w14:val="none"/>
        </w:rPr>
        <w:br/>
        <w:t>Препарат Битенза обычно не влияет на внимание, но может спровоцировать появление у некоторых пациентов различных реакций, таких как головокружение или слабость в связи со снижением артериального давления. Это может привести к нарушению способности управлять транспортным средством или работать с механизмами.</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br/>
        <w:t>Вспомогательные вещества</w:t>
      </w:r>
      <w:r w:rsidRPr="006578F2">
        <w:rPr>
          <w:rFonts w:ascii="Times New Roman" w:eastAsia="Times New Roman" w:hAnsi="Times New Roman" w:cs="Times New Roman"/>
          <w:kern w:val="0"/>
          <w:sz w:val="26"/>
          <w:szCs w:val="26"/>
          <w:lang w:eastAsia="ru-RU"/>
          <w14:ligatures w14:val="none"/>
        </w:rPr>
        <w:br/>
        <w:t xml:space="preserve">Прежде чем принимать этот лекарственный препарат, сообщите Вашему врачу, если у Вас есть непереносимость некоторых сахаров. Препарат Битенза содержит лактозы моногидрат, поэтому прием данного лекарственного препарата должны избегать пациенты с редко </w:t>
      </w:r>
      <w:r w:rsidRPr="006578F2">
        <w:rPr>
          <w:rFonts w:ascii="Times New Roman" w:eastAsia="Times New Roman" w:hAnsi="Times New Roman" w:cs="Times New Roman"/>
          <w:kern w:val="0"/>
          <w:sz w:val="26"/>
          <w:szCs w:val="26"/>
          <w:lang w:eastAsia="ru-RU"/>
          <w14:ligatures w14:val="none"/>
        </w:rPr>
        <w:lastRenderedPageBreak/>
        <w:t>встречающейся наследственной непереносимостью галактозы, дефицитом галактозы лопарей или глюкозо-галактозной мальабсорбцией.</w:t>
      </w:r>
      <w:r w:rsidRPr="006578F2">
        <w:rPr>
          <w:rFonts w:ascii="Times New Roman" w:eastAsia="Times New Roman" w:hAnsi="Times New Roman" w:cs="Times New Roman"/>
          <w:kern w:val="0"/>
          <w:sz w:val="26"/>
          <w:szCs w:val="26"/>
          <w:lang w:eastAsia="ru-RU"/>
          <w14:ligatures w14:val="none"/>
        </w:rPr>
        <w:br/>
        <w:t>В состав Битенза 8 мг/5 мг и Битенза 8 мг/10 мг входит краситель красный очаровательный (Е129), который может вызвать аллергические реакции.</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br/>
        <w:t>3. ПРИМЕНЕНИЕ ПРЕПАРАТА БИТЕНЗА</w:t>
      </w:r>
      <w:r w:rsidRPr="006578F2">
        <w:rPr>
          <w:rFonts w:ascii="Times New Roman" w:eastAsia="Times New Roman" w:hAnsi="Times New Roman" w:cs="Times New Roman"/>
          <w:kern w:val="0"/>
          <w:sz w:val="26"/>
          <w:szCs w:val="26"/>
          <w:lang w:eastAsia="ru-RU"/>
          <w14:ligatures w14:val="none"/>
        </w:rPr>
        <w:br/>
        <w:t>Всегда применяйте препарат в полном соответствии с рекомендациями лечащего врача или работника аптеки. При появлении сомнений посоветуйтесь с лечащим врачом или работником аптеки.</w:t>
      </w:r>
      <w:r w:rsidRPr="006578F2">
        <w:rPr>
          <w:rFonts w:ascii="Times New Roman" w:eastAsia="Times New Roman" w:hAnsi="Times New Roman" w:cs="Times New Roman"/>
          <w:kern w:val="0"/>
          <w:sz w:val="26"/>
          <w:szCs w:val="26"/>
          <w:lang w:eastAsia="ru-RU"/>
          <w14:ligatures w14:val="none"/>
        </w:rPr>
        <w:br/>
        <w:t>Как правило, препарат Битенза назначается пациентам, принимающим периндоприл и амлодипин в виде отдельных препаратов. Ваш врач решит, какая доза подходит Вам.</w:t>
      </w:r>
      <w:r w:rsidRPr="006578F2">
        <w:rPr>
          <w:rFonts w:ascii="Times New Roman" w:eastAsia="Times New Roman" w:hAnsi="Times New Roman" w:cs="Times New Roman"/>
          <w:kern w:val="0"/>
          <w:sz w:val="26"/>
          <w:szCs w:val="26"/>
          <w:lang w:eastAsia="ru-RU"/>
          <w14:ligatures w14:val="none"/>
        </w:rPr>
        <w:br/>
        <w:t>Рекомендуемая доза: 1 капсула 1 раз в день.</w:t>
      </w:r>
      <w:r w:rsidRPr="006578F2">
        <w:rPr>
          <w:rFonts w:ascii="Times New Roman" w:eastAsia="Times New Roman" w:hAnsi="Times New Roman" w:cs="Times New Roman"/>
          <w:kern w:val="0"/>
          <w:sz w:val="26"/>
          <w:szCs w:val="26"/>
          <w:lang w:eastAsia="ru-RU"/>
          <w14:ligatures w14:val="none"/>
        </w:rPr>
        <w:br/>
        <w:t>Ваш врач может изменить режим приема препарата.</w:t>
      </w:r>
      <w:r w:rsidRPr="006578F2">
        <w:rPr>
          <w:rFonts w:ascii="Times New Roman" w:eastAsia="Times New Roman" w:hAnsi="Times New Roman" w:cs="Times New Roman"/>
          <w:kern w:val="0"/>
          <w:sz w:val="26"/>
          <w:szCs w:val="26"/>
          <w:lang w:eastAsia="ru-RU"/>
          <w14:ligatures w14:val="none"/>
        </w:rPr>
        <w:br/>
        <w:t>Особые группы пациентов</w:t>
      </w:r>
      <w:r w:rsidRPr="006578F2">
        <w:rPr>
          <w:rFonts w:ascii="Times New Roman" w:eastAsia="Times New Roman" w:hAnsi="Times New Roman" w:cs="Times New Roman"/>
          <w:kern w:val="0"/>
          <w:sz w:val="26"/>
          <w:szCs w:val="26"/>
          <w:lang w:eastAsia="ru-RU"/>
          <w14:ligatures w14:val="none"/>
        </w:rPr>
        <w:br/>
        <w:t>Дети</w:t>
      </w:r>
      <w:r w:rsidRPr="006578F2">
        <w:rPr>
          <w:rFonts w:ascii="Times New Roman" w:eastAsia="Times New Roman" w:hAnsi="Times New Roman" w:cs="Times New Roman"/>
          <w:kern w:val="0"/>
          <w:sz w:val="26"/>
          <w:szCs w:val="26"/>
          <w:lang w:eastAsia="ru-RU"/>
          <w14:ligatures w14:val="none"/>
        </w:rPr>
        <w:br/>
        <w:t>Не рекомендуется применять у детей и подростков до 18 лет.</w:t>
      </w:r>
      <w:r w:rsidRPr="006578F2">
        <w:rPr>
          <w:rFonts w:ascii="Times New Roman" w:eastAsia="Times New Roman" w:hAnsi="Times New Roman" w:cs="Times New Roman"/>
          <w:kern w:val="0"/>
          <w:sz w:val="26"/>
          <w:szCs w:val="26"/>
          <w:lang w:eastAsia="ru-RU"/>
          <w14:ligatures w14:val="none"/>
        </w:rPr>
        <w:br/>
        <w:t>Способ применения</w:t>
      </w:r>
      <w:r w:rsidRPr="006578F2">
        <w:rPr>
          <w:rFonts w:ascii="Times New Roman" w:eastAsia="Times New Roman" w:hAnsi="Times New Roman" w:cs="Times New Roman"/>
          <w:kern w:val="0"/>
          <w:sz w:val="26"/>
          <w:szCs w:val="26"/>
          <w:lang w:eastAsia="ru-RU"/>
          <w14:ligatures w14:val="none"/>
        </w:rPr>
        <w:br/>
        <w:t>Принимать внутрь, желательно утром, в одно и то же время каждый день, перед едой.</w:t>
      </w:r>
      <w:r w:rsidRPr="006578F2">
        <w:rPr>
          <w:rFonts w:ascii="Times New Roman" w:eastAsia="Times New Roman" w:hAnsi="Times New Roman" w:cs="Times New Roman"/>
          <w:kern w:val="0"/>
          <w:sz w:val="26"/>
          <w:szCs w:val="26"/>
          <w:lang w:eastAsia="ru-RU"/>
          <w14:ligatures w14:val="none"/>
        </w:rPr>
        <w:br/>
        <w:t>Капсулу следует проглатывать целиком, запивая водой.</w:t>
      </w:r>
      <w:r w:rsidRPr="006578F2">
        <w:rPr>
          <w:rFonts w:ascii="Times New Roman" w:eastAsia="Times New Roman" w:hAnsi="Times New Roman" w:cs="Times New Roman"/>
          <w:kern w:val="0"/>
          <w:sz w:val="26"/>
          <w:szCs w:val="26"/>
          <w:lang w:eastAsia="ru-RU"/>
          <w14:ligatures w14:val="none"/>
        </w:rPr>
        <w:br/>
        <w:t>Если Вы приняли препарата Битенза больше, чем следовало</w:t>
      </w:r>
      <w:r w:rsidRPr="006578F2">
        <w:rPr>
          <w:rFonts w:ascii="Times New Roman" w:eastAsia="Times New Roman" w:hAnsi="Times New Roman" w:cs="Times New Roman"/>
          <w:kern w:val="0"/>
          <w:sz w:val="26"/>
          <w:szCs w:val="26"/>
          <w:lang w:eastAsia="ru-RU"/>
          <w14:ligatures w14:val="none"/>
        </w:rPr>
        <w:br/>
        <w:t>Если Вы приняли слишком много капсул, обратитесь немедленно к врачу или в больницу. Наиболее вероятным симптомом при передозировке является снижение артериального давления. Если у Вас упало давление (головокружение, сонливость или потеря сознания), лягте и поднимите ноги – это может облегчить Ваше состояние.</w:t>
      </w:r>
      <w:r w:rsidRPr="006578F2">
        <w:rPr>
          <w:rFonts w:ascii="Times New Roman" w:eastAsia="Times New Roman" w:hAnsi="Times New Roman" w:cs="Times New Roman"/>
          <w:kern w:val="0"/>
          <w:sz w:val="26"/>
          <w:szCs w:val="26"/>
          <w:lang w:eastAsia="ru-RU"/>
          <w14:ligatures w14:val="none"/>
        </w:rPr>
        <w:br/>
        <w:t>Если Вы забыли принять препарат Битенза</w:t>
      </w:r>
      <w:r w:rsidRPr="006578F2">
        <w:rPr>
          <w:rFonts w:ascii="Times New Roman" w:eastAsia="Times New Roman" w:hAnsi="Times New Roman" w:cs="Times New Roman"/>
          <w:kern w:val="0"/>
          <w:sz w:val="26"/>
          <w:szCs w:val="26"/>
          <w:lang w:eastAsia="ru-RU"/>
          <w14:ligatures w14:val="none"/>
        </w:rPr>
        <w:br/>
        <w:t>Важно принимать препарат каждый день, так как регулярное лечение является наиболее эффективным. Однако, если Вы забыли принять дозу препарата Битенза, примите следующую дозу в обычное время. Не принимайте двойную дозу, чтобы восполнить пропущенную.</w:t>
      </w:r>
      <w:r w:rsidRPr="006578F2">
        <w:rPr>
          <w:rFonts w:ascii="Times New Roman" w:eastAsia="Times New Roman" w:hAnsi="Times New Roman" w:cs="Times New Roman"/>
          <w:kern w:val="0"/>
          <w:sz w:val="26"/>
          <w:szCs w:val="26"/>
          <w:lang w:eastAsia="ru-RU"/>
          <w14:ligatures w14:val="none"/>
        </w:rPr>
        <w:br/>
        <w:t>Если Вы прекратили прием препарата Битенза</w:t>
      </w:r>
      <w:r w:rsidRPr="006578F2">
        <w:rPr>
          <w:rFonts w:ascii="Times New Roman" w:eastAsia="Times New Roman" w:hAnsi="Times New Roman" w:cs="Times New Roman"/>
          <w:kern w:val="0"/>
          <w:sz w:val="26"/>
          <w:szCs w:val="26"/>
          <w:lang w:eastAsia="ru-RU"/>
          <w14:ligatures w14:val="none"/>
        </w:rPr>
        <w:br/>
        <w:t>Как правило, лечение повышенного артериального давления (артериальной гипертензии) является пожизненным, поэтому прежде чем прекратить прием препарата, Вам необходимо проконсультироваться с лечащим врачом.</w:t>
      </w:r>
      <w:r w:rsidRPr="006578F2">
        <w:rPr>
          <w:rFonts w:ascii="Times New Roman" w:eastAsia="Times New Roman" w:hAnsi="Times New Roman" w:cs="Times New Roman"/>
          <w:kern w:val="0"/>
          <w:sz w:val="26"/>
          <w:szCs w:val="26"/>
          <w:lang w:eastAsia="ru-RU"/>
          <w14:ligatures w14:val="none"/>
        </w:rPr>
        <w:br/>
        <w:t>При наличии вопросов по применению препарата обратитесь к лечащему врачу или работнику аптеки.</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br/>
        <w:t>4. ВОЗМОЖНЫЕ НЕЖЕЛАТЕЛЬНЫЕ РЕАКЦИИ</w:t>
      </w:r>
      <w:r w:rsidRPr="006578F2">
        <w:rPr>
          <w:rFonts w:ascii="Times New Roman" w:eastAsia="Times New Roman" w:hAnsi="Times New Roman" w:cs="Times New Roman"/>
          <w:kern w:val="0"/>
          <w:sz w:val="26"/>
          <w:szCs w:val="26"/>
          <w:lang w:eastAsia="ru-RU"/>
          <w14:ligatures w14:val="none"/>
        </w:rPr>
        <w:br/>
        <w:t>Подобно всем лекарственным препаратам препарат может вызывать нежелательные реакции, однако они возникают не у всех.</w:t>
      </w:r>
      <w:r w:rsidRPr="006578F2">
        <w:rPr>
          <w:rFonts w:ascii="Times New Roman" w:eastAsia="Times New Roman" w:hAnsi="Times New Roman" w:cs="Times New Roman"/>
          <w:kern w:val="0"/>
          <w:sz w:val="26"/>
          <w:szCs w:val="26"/>
          <w:lang w:eastAsia="ru-RU"/>
          <w14:ligatures w14:val="none"/>
        </w:rPr>
        <w:br/>
        <w:t>Немедленно прекратите прием данного лекарственного препарата и обратитесь к врачу, если у Вас возникли какие-либо из указанных ниже нежелательных реакций, которые могут быть серьезными:</w:t>
      </w:r>
      <w:r w:rsidRPr="006578F2">
        <w:rPr>
          <w:rFonts w:ascii="Times New Roman" w:eastAsia="Times New Roman" w:hAnsi="Times New Roman" w:cs="Times New Roman"/>
          <w:kern w:val="0"/>
          <w:sz w:val="26"/>
          <w:szCs w:val="26"/>
          <w:lang w:eastAsia="ru-RU"/>
          <w14:ligatures w14:val="none"/>
        </w:rPr>
        <w:br/>
        <w:t>˗ свистящее дыхание, боль в груди, одышка или затрудненное дыхание;</w:t>
      </w:r>
      <w:r w:rsidRPr="006578F2">
        <w:rPr>
          <w:rFonts w:ascii="Times New Roman" w:eastAsia="Times New Roman" w:hAnsi="Times New Roman" w:cs="Times New Roman"/>
          <w:kern w:val="0"/>
          <w:sz w:val="26"/>
          <w:szCs w:val="26"/>
          <w:lang w:eastAsia="ru-RU"/>
          <w14:ligatures w14:val="none"/>
        </w:rPr>
        <w:br/>
        <w:t>˗ отек лица, губ, языка или горла, которое приводит к затруднению дыхания;</w:t>
      </w:r>
      <w:r w:rsidRPr="006578F2">
        <w:rPr>
          <w:rFonts w:ascii="Times New Roman" w:eastAsia="Times New Roman" w:hAnsi="Times New Roman" w:cs="Times New Roman"/>
          <w:kern w:val="0"/>
          <w:sz w:val="26"/>
          <w:szCs w:val="26"/>
          <w:lang w:eastAsia="ru-RU"/>
          <w14:ligatures w14:val="none"/>
        </w:rPr>
        <w:br/>
        <w:t xml:space="preserve">˗ тяжелые кожные реакции, включая обильную кожную сыпь, крапивницу, </w:t>
      </w:r>
      <w:r w:rsidRPr="006578F2">
        <w:rPr>
          <w:rFonts w:ascii="Times New Roman" w:eastAsia="Times New Roman" w:hAnsi="Times New Roman" w:cs="Times New Roman"/>
          <w:kern w:val="0"/>
          <w:sz w:val="26"/>
          <w:szCs w:val="26"/>
          <w:lang w:eastAsia="ru-RU"/>
          <w14:ligatures w14:val="none"/>
        </w:rPr>
        <w:lastRenderedPageBreak/>
        <w:t>покраснение кожи по всему телу, сильный зуд, появление волдырей, шелушение и вздутие кожи, воспаление слизистых (синдром Стивена-Джонсона, токсический эпидермальный некролиз) или другие аллергические реакции;</w:t>
      </w:r>
      <w:r w:rsidRPr="006578F2">
        <w:rPr>
          <w:rFonts w:ascii="Times New Roman" w:eastAsia="Times New Roman" w:hAnsi="Times New Roman" w:cs="Times New Roman"/>
          <w:kern w:val="0"/>
          <w:sz w:val="26"/>
          <w:szCs w:val="26"/>
          <w:lang w:eastAsia="ru-RU"/>
          <w14:ligatures w14:val="none"/>
        </w:rPr>
        <w:br/>
        <w:t>˗ cильное головокружение или обморок;</w:t>
      </w:r>
      <w:r w:rsidRPr="006578F2">
        <w:rPr>
          <w:rFonts w:ascii="Times New Roman" w:eastAsia="Times New Roman" w:hAnsi="Times New Roman" w:cs="Times New Roman"/>
          <w:kern w:val="0"/>
          <w:sz w:val="26"/>
          <w:szCs w:val="26"/>
          <w:lang w:eastAsia="ru-RU"/>
          <w14:ligatures w14:val="none"/>
        </w:rPr>
        <w:br/>
        <w:t>˗ необычно быстрое или нерегулярное сердцебиение;</w:t>
      </w:r>
      <w:r w:rsidRPr="006578F2">
        <w:rPr>
          <w:rFonts w:ascii="Times New Roman" w:eastAsia="Times New Roman" w:hAnsi="Times New Roman" w:cs="Times New Roman"/>
          <w:kern w:val="0"/>
          <w:sz w:val="26"/>
          <w:szCs w:val="26"/>
          <w:lang w:eastAsia="ru-RU"/>
          <w14:ligatures w14:val="none"/>
        </w:rPr>
        <w:br/>
        <w:t>˗ воспаление поджелудочной железы, которое может привести к сильным болям в животе и спине и сопровождаться недомоганием.</w:t>
      </w:r>
      <w:r w:rsidRPr="006578F2">
        <w:rPr>
          <w:rFonts w:ascii="Times New Roman" w:eastAsia="Times New Roman" w:hAnsi="Times New Roman" w:cs="Times New Roman"/>
          <w:kern w:val="0"/>
          <w:sz w:val="26"/>
          <w:szCs w:val="26"/>
          <w:lang w:eastAsia="ru-RU"/>
          <w14:ligatures w14:val="none"/>
        </w:rPr>
        <w:br/>
        <w:t>Нежелательные реакции перечислены в соответствии с частотой встречаемости.</w:t>
      </w:r>
      <w:r w:rsidRPr="006578F2">
        <w:rPr>
          <w:rFonts w:ascii="Times New Roman" w:eastAsia="Times New Roman" w:hAnsi="Times New Roman" w:cs="Times New Roman"/>
          <w:kern w:val="0"/>
          <w:sz w:val="26"/>
          <w:szCs w:val="26"/>
          <w:lang w:eastAsia="ru-RU"/>
          <w14:ligatures w14:val="none"/>
        </w:rPr>
        <w:br/>
        <w:t>Если любая из этих реакций вызывает у Вас беспокойство или продолжается больше одной недели, Вы должны обратиться к врачу.</w:t>
      </w:r>
      <w:r w:rsidRPr="006578F2">
        <w:rPr>
          <w:rFonts w:ascii="Times New Roman" w:eastAsia="Times New Roman" w:hAnsi="Times New Roman" w:cs="Times New Roman"/>
          <w:kern w:val="0"/>
          <w:sz w:val="26"/>
          <w:szCs w:val="26"/>
          <w:lang w:eastAsia="ru-RU"/>
          <w14:ligatures w14:val="none"/>
        </w:rPr>
        <w:br/>
        <w:t>Очень часто (могут возникать у более чем 1 человека из 10): отек (задержка жидкости).</w:t>
      </w:r>
      <w:r w:rsidRPr="006578F2">
        <w:rPr>
          <w:rFonts w:ascii="Times New Roman" w:eastAsia="Times New Roman" w:hAnsi="Times New Roman" w:cs="Times New Roman"/>
          <w:kern w:val="0"/>
          <w:sz w:val="26"/>
          <w:szCs w:val="26"/>
          <w:lang w:eastAsia="ru-RU"/>
          <w14:ligatures w14:val="none"/>
        </w:rPr>
        <w:br/>
        <w:t>Часто (могут возникать не более чем у 1 человека из 10):</w:t>
      </w:r>
      <w:r w:rsidRPr="006578F2">
        <w:rPr>
          <w:rFonts w:ascii="Times New Roman" w:eastAsia="Times New Roman" w:hAnsi="Times New Roman" w:cs="Times New Roman"/>
          <w:kern w:val="0"/>
          <w:sz w:val="26"/>
          <w:szCs w:val="26"/>
          <w:lang w:eastAsia="ru-RU"/>
          <w14:ligatures w14:val="none"/>
        </w:rPr>
        <w:br/>
        <w:t>˗ сонливость (особенно в начале лечения), головокружение, головная боль, искажение вкусового восприятия (дисгевзия);</w:t>
      </w:r>
      <w:r w:rsidRPr="006578F2">
        <w:rPr>
          <w:rFonts w:ascii="Times New Roman" w:eastAsia="Times New Roman" w:hAnsi="Times New Roman" w:cs="Times New Roman"/>
          <w:kern w:val="0"/>
          <w:sz w:val="26"/>
          <w:szCs w:val="26"/>
          <w:lang w:eastAsia="ru-RU"/>
          <w14:ligatures w14:val="none"/>
        </w:rPr>
        <w:br/>
        <w:t>˗ нарушение зрения, двоение в глазах (диплопия);</w:t>
      </w:r>
      <w:r w:rsidRPr="006578F2">
        <w:rPr>
          <w:rFonts w:ascii="Times New Roman" w:eastAsia="Times New Roman" w:hAnsi="Times New Roman" w:cs="Times New Roman"/>
          <w:kern w:val="0"/>
          <w:sz w:val="26"/>
          <w:szCs w:val="26"/>
          <w:lang w:eastAsia="ru-RU"/>
          <w14:ligatures w14:val="none"/>
        </w:rPr>
        <w:br/>
        <w:t>˗ звон в ушах, головокружение (вертиго);</w:t>
      </w:r>
      <w:r w:rsidRPr="006578F2">
        <w:rPr>
          <w:rFonts w:ascii="Times New Roman" w:eastAsia="Times New Roman" w:hAnsi="Times New Roman" w:cs="Times New Roman"/>
          <w:kern w:val="0"/>
          <w:sz w:val="26"/>
          <w:szCs w:val="26"/>
          <w:lang w:eastAsia="ru-RU"/>
          <w14:ligatures w14:val="none"/>
        </w:rPr>
        <w:br/>
        <w:t>˗ ощущение сердцебиения;</w:t>
      </w:r>
      <w:r w:rsidRPr="006578F2">
        <w:rPr>
          <w:rFonts w:ascii="Times New Roman" w:eastAsia="Times New Roman" w:hAnsi="Times New Roman" w:cs="Times New Roman"/>
          <w:kern w:val="0"/>
          <w:sz w:val="26"/>
          <w:szCs w:val="26"/>
          <w:lang w:eastAsia="ru-RU"/>
          <w14:ligatures w14:val="none"/>
        </w:rPr>
        <w:br/>
        <w:t>˗ ощущения мурашек, покалывания, онемения или жжения (парестезия);</w:t>
      </w:r>
      <w:r w:rsidRPr="006578F2">
        <w:rPr>
          <w:rFonts w:ascii="Times New Roman" w:eastAsia="Times New Roman" w:hAnsi="Times New Roman" w:cs="Times New Roman"/>
          <w:kern w:val="0"/>
          <w:sz w:val="26"/>
          <w:szCs w:val="26"/>
          <w:lang w:eastAsia="ru-RU"/>
          <w14:ligatures w14:val="none"/>
        </w:rPr>
        <w:br/>
        <w:t>˗ приливы крови, снижение артериального давления (гипотензия) и эффекты, связанные с ним;</w:t>
      </w:r>
      <w:r w:rsidRPr="006578F2">
        <w:rPr>
          <w:rFonts w:ascii="Times New Roman" w:eastAsia="Times New Roman" w:hAnsi="Times New Roman" w:cs="Times New Roman"/>
          <w:kern w:val="0"/>
          <w:sz w:val="26"/>
          <w:szCs w:val="26"/>
          <w:lang w:eastAsia="ru-RU"/>
          <w14:ligatures w14:val="none"/>
        </w:rPr>
        <w:br/>
        <w:t>˗ одышка, кашель;</w:t>
      </w:r>
      <w:r w:rsidRPr="006578F2">
        <w:rPr>
          <w:rFonts w:ascii="Times New Roman" w:eastAsia="Times New Roman" w:hAnsi="Times New Roman" w:cs="Times New Roman"/>
          <w:kern w:val="0"/>
          <w:sz w:val="26"/>
          <w:szCs w:val="26"/>
          <w:lang w:eastAsia="ru-RU"/>
          <w14:ligatures w14:val="none"/>
        </w:rPr>
        <w:br/>
        <w:t>˗ боль в животе, тошнота, рвота, нарушение нормальной деятельности желудка (диспепсия), изменения частоты и характера стула, понос (диарея), запор;</w:t>
      </w:r>
      <w:r w:rsidRPr="006578F2">
        <w:rPr>
          <w:rFonts w:ascii="Times New Roman" w:eastAsia="Times New Roman" w:hAnsi="Times New Roman" w:cs="Times New Roman"/>
          <w:kern w:val="0"/>
          <w:sz w:val="26"/>
          <w:szCs w:val="26"/>
          <w:lang w:eastAsia="ru-RU"/>
          <w14:ligatures w14:val="none"/>
        </w:rPr>
        <w:br/>
        <w:t>˗ зуд, кожные высыпания (экзантема);</w:t>
      </w:r>
      <w:r w:rsidRPr="006578F2">
        <w:rPr>
          <w:rFonts w:ascii="Times New Roman" w:eastAsia="Times New Roman" w:hAnsi="Times New Roman" w:cs="Times New Roman"/>
          <w:kern w:val="0"/>
          <w:sz w:val="26"/>
          <w:szCs w:val="26"/>
          <w:lang w:eastAsia="ru-RU"/>
          <w14:ligatures w14:val="none"/>
        </w:rPr>
        <w:br/>
        <w:t>˗ мышечные судороги, припухлость в области лодыжек (в области суставов);</w:t>
      </w:r>
      <w:r w:rsidRPr="006578F2">
        <w:rPr>
          <w:rFonts w:ascii="Times New Roman" w:eastAsia="Times New Roman" w:hAnsi="Times New Roman" w:cs="Times New Roman"/>
          <w:kern w:val="0"/>
          <w:sz w:val="26"/>
          <w:szCs w:val="26"/>
          <w:lang w:eastAsia="ru-RU"/>
          <w14:ligatures w14:val="none"/>
        </w:rPr>
        <w:br/>
        <w:t>˗ быстро приходящая усталость (астения), утомляемость.</w:t>
      </w:r>
      <w:r w:rsidRPr="006578F2">
        <w:rPr>
          <w:rFonts w:ascii="Times New Roman" w:eastAsia="Times New Roman" w:hAnsi="Times New Roman" w:cs="Times New Roman"/>
          <w:kern w:val="0"/>
          <w:sz w:val="26"/>
          <w:szCs w:val="26"/>
          <w:lang w:eastAsia="ru-RU"/>
          <w14:ligatures w14:val="none"/>
        </w:rPr>
        <w:br/>
        <w:t>Нечасто (могут возникать не более чем у 1 человека из 100):</w:t>
      </w:r>
      <w:r w:rsidRPr="006578F2">
        <w:rPr>
          <w:rFonts w:ascii="Times New Roman" w:eastAsia="Times New Roman" w:hAnsi="Times New Roman" w:cs="Times New Roman"/>
          <w:kern w:val="0"/>
          <w:sz w:val="26"/>
          <w:szCs w:val="26"/>
          <w:lang w:eastAsia="ru-RU"/>
          <w14:ligatures w14:val="none"/>
        </w:rPr>
        <w:br/>
        <w:t>˗ тревога, депрессия, перепады настроения, нарушение сна, бессонница;</w:t>
      </w:r>
      <w:r w:rsidRPr="006578F2">
        <w:rPr>
          <w:rFonts w:ascii="Times New Roman" w:eastAsia="Times New Roman" w:hAnsi="Times New Roman" w:cs="Times New Roman"/>
          <w:kern w:val="0"/>
          <w:sz w:val="26"/>
          <w:szCs w:val="26"/>
          <w:lang w:eastAsia="ru-RU"/>
          <w14:ligatures w14:val="none"/>
        </w:rPr>
        <w:br/>
        <w:t>˗ пониженная чувствительность к раздражителям (гипестезия), сонливость, обморок, дрожание, непроизвольные ритмичные движения частей тела или всего тела (тремор);</w:t>
      </w:r>
      <w:r w:rsidRPr="006578F2">
        <w:rPr>
          <w:rFonts w:ascii="Times New Roman" w:eastAsia="Times New Roman" w:hAnsi="Times New Roman" w:cs="Times New Roman"/>
          <w:kern w:val="0"/>
          <w:sz w:val="26"/>
          <w:szCs w:val="26"/>
          <w:lang w:eastAsia="ru-RU"/>
          <w14:ligatures w14:val="none"/>
        </w:rPr>
        <w:br/>
        <w:t>˗ учащенное сердцебиение (тахикардия), нерегулярное сердцебиение;</w:t>
      </w:r>
      <w:r w:rsidRPr="006578F2">
        <w:rPr>
          <w:rFonts w:ascii="Times New Roman" w:eastAsia="Times New Roman" w:hAnsi="Times New Roman" w:cs="Times New Roman"/>
          <w:kern w:val="0"/>
          <w:sz w:val="26"/>
          <w:szCs w:val="26"/>
          <w:lang w:eastAsia="ru-RU"/>
          <w14:ligatures w14:val="none"/>
        </w:rPr>
        <w:br/>
        <w:t>˗ насморк или заложенность носа (ринит);</w:t>
      </w:r>
      <w:r w:rsidRPr="006578F2">
        <w:rPr>
          <w:rFonts w:ascii="Times New Roman" w:eastAsia="Times New Roman" w:hAnsi="Times New Roman" w:cs="Times New Roman"/>
          <w:kern w:val="0"/>
          <w:sz w:val="26"/>
          <w:szCs w:val="26"/>
          <w:lang w:eastAsia="ru-RU"/>
          <w14:ligatures w14:val="none"/>
        </w:rPr>
        <w:br/>
        <w:t>˗ воспаление стенок кровеносных сосудов (васкулит);</w:t>
      </w:r>
      <w:r w:rsidRPr="006578F2">
        <w:rPr>
          <w:rFonts w:ascii="Times New Roman" w:eastAsia="Times New Roman" w:hAnsi="Times New Roman" w:cs="Times New Roman"/>
          <w:kern w:val="0"/>
          <w:sz w:val="26"/>
          <w:szCs w:val="26"/>
          <w:lang w:eastAsia="ru-RU"/>
          <w14:ligatures w14:val="none"/>
        </w:rPr>
        <w:br/>
        <w:t>˗ сужение бронхов (бронхоспазм);</w:t>
      </w:r>
      <w:r w:rsidRPr="006578F2">
        <w:rPr>
          <w:rFonts w:ascii="Times New Roman" w:eastAsia="Times New Roman" w:hAnsi="Times New Roman" w:cs="Times New Roman"/>
          <w:kern w:val="0"/>
          <w:sz w:val="26"/>
          <w:szCs w:val="26"/>
          <w:lang w:eastAsia="ru-RU"/>
          <w14:ligatures w14:val="none"/>
        </w:rPr>
        <w:br/>
        <w:t>˗ сухость во рту;</w:t>
      </w:r>
      <w:r w:rsidRPr="006578F2">
        <w:rPr>
          <w:rFonts w:ascii="Times New Roman" w:eastAsia="Times New Roman" w:hAnsi="Times New Roman" w:cs="Times New Roman"/>
          <w:kern w:val="0"/>
          <w:sz w:val="26"/>
          <w:szCs w:val="26"/>
          <w:lang w:eastAsia="ru-RU"/>
          <w14:ligatures w14:val="none"/>
        </w:rPr>
        <w:br/>
        <w:t>˗ кожная сыпь (крапивница), возникновение мелких пятнистых капиллярных кровоизлияний в слизистые оболочки или под кожу (пурпура), повышенная чувствительность кожи к солнцу (реакция фоточувствительности), отслоение кожи и образование пузырей (пемфигоид);</w:t>
      </w:r>
      <w:r w:rsidRPr="006578F2">
        <w:rPr>
          <w:rFonts w:ascii="Times New Roman" w:eastAsia="Times New Roman" w:hAnsi="Times New Roman" w:cs="Times New Roman"/>
          <w:kern w:val="0"/>
          <w:sz w:val="26"/>
          <w:szCs w:val="26"/>
          <w:lang w:eastAsia="ru-RU"/>
          <w14:ligatures w14:val="none"/>
        </w:rPr>
        <w:br/>
        <w:t>˗ выпадение волос (алопеция), изменение цвета кожи, повышенное потоотделение (гипергидроз);</w:t>
      </w:r>
      <w:r w:rsidRPr="006578F2">
        <w:rPr>
          <w:rFonts w:ascii="Times New Roman" w:eastAsia="Times New Roman" w:hAnsi="Times New Roman" w:cs="Times New Roman"/>
          <w:kern w:val="0"/>
          <w:sz w:val="26"/>
          <w:szCs w:val="26"/>
          <w:lang w:eastAsia="ru-RU"/>
          <w14:ligatures w14:val="none"/>
        </w:rPr>
        <w:br/>
        <w:t>˗ боль в суставах (артралгия), мышечные боли (миалгия), боль в спине;</w:t>
      </w:r>
      <w:r w:rsidRPr="006578F2">
        <w:rPr>
          <w:rFonts w:ascii="Times New Roman" w:eastAsia="Times New Roman" w:hAnsi="Times New Roman" w:cs="Times New Roman"/>
          <w:kern w:val="0"/>
          <w:sz w:val="26"/>
          <w:szCs w:val="26"/>
          <w:lang w:eastAsia="ru-RU"/>
          <w14:ligatures w14:val="none"/>
        </w:rPr>
        <w:br/>
        <w:t xml:space="preserve">˗ нарушение работы почек, затрудненное мочеиспускание, повышенные </w:t>
      </w:r>
      <w:r w:rsidRPr="006578F2">
        <w:rPr>
          <w:rFonts w:ascii="Times New Roman" w:eastAsia="Times New Roman" w:hAnsi="Times New Roman" w:cs="Times New Roman"/>
          <w:kern w:val="0"/>
          <w:sz w:val="26"/>
          <w:szCs w:val="26"/>
          <w:lang w:eastAsia="ru-RU"/>
          <w14:ligatures w14:val="none"/>
        </w:rPr>
        <w:lastRenderedPageBreak/>
        <w:t>позывы к мочеиспусканию ночью (никтурия), увеличение количества мочи (поллакиурия);</w:t>
      </w:r>
      <w:r w:rsidRPr="006578F2">
        <w:rPr>
          <w:rFonts w:ascii="Times New Roman" w:eastAsia="Times New Roman" w:hAnsi="Times New Roman" w:cs="Times New Roman"/>
          <w:kern w:val="0"/>
          <w:sz w:val="26"/>
          <w:szCs w:val="26"/>
          <w:lang w:eastAsia="ru-RU"/>
          <w14:ligatures w14:val="none"/>
        </w:rPr>
        <w:br/>
        <w:t>˗ импотенция (эректильная дисфункция), дискомфорт или увеличение грудных желез у мужчин (гинекомастия);</w:t>
      </w:r>
      <w:r w:rsidRPr="006578F2">
        <w:rPr>
          <w:rFonts w:ascii="Times New Roman" w:eastAsia="Times New Roman" w:hAnsi="Times New Roman" w:cs="Times New Roman"/>
          <w:kern w:val="0"/>
          <w:sz w:val="26"/>
          <w:szCs w:val="26"/>
          <w:lang w:eastAsia="ru-RU"/>
          <w14:ligatures w14:val="none"/>
        </w:rPr>
        <w:br/>
        <w:t>˗ боль в грудной клетке, отеки кожи и подкожной клетчатки, например, отеки ног (периферические отеки), повышение температуры тела (гипертермия), боль, недомогание;</w:t>
      </w:r>
      <w:r w:rsidRPr="006578F2">
        <w:rPr>
          <w:rFonts w:ascii="Times New Roman" w:eastAsia="Times New Roman" w:hAnsi="Times New Roman" w:cs="Times New Roman"/>
          <w:kern w:val="0"/>
          <w:sz w:val="26"/>
          <w:szCs w:val="26"/>
          <w:lang w:eastAsia="ru-RU"/>
          <w14:ligatures w14:val="none"/>
        </w:rPr>
        <w:br/>
        <w:t>˗ увеличение или снижение массы тела;</w:t>
      </w:r>
      <w:r w:rsidRPr="006578F2">
        <w:rPr>
          <w:rFonts w:ascii="Times New Roman" w:eastAsia="Times New Roman" w:hAnsi="Times New Roman" w:cs="Times New Roman"/>
          <w:kern w:val="0"/>
          <w:sz w:val="26"/>
          <w:szCs w:val="26"/>
          <w:lang w:eastAsia="ru-RU"/>
          <w14:ligatures w14:val="none"/>
        </w:rPr>
        <w:br/>
        <w:t>˗ изменение лабораторных показателей: повышение эозинофилов в крови (эозинофилия), повышение уровня мочевины, креатинина в крови, снижение уровня сахара в крови ниже нормы (гипогликемия), повышение концентрации калия в крови (гиперкалиемия), снижающийся при отмене препарата, снижение концентрации натрия в крови (гипонатриемия);</w:t>
      </w:r>
      <w:r w:rsidRPr="006578F2">
        <w:rPr>
          <w:rFonts w:ascii="Times New Roman" w:eastAsia="Times New Roman" w:hAnsi="Times New Roman" w:cs="Times New Roman"/>
          <w:kern w:val="0"/>
          <w:sz w:val="26"/>
          <w:szCs w:val="26"/>
          <w:lang w:eastAsia="ru-RU"/>
          <w14:ligatures w14:val="none"/>
        </w:rPr>
        <w:br/>
        <w:t>˗ падение.</w:t>
      </w:r>
      <w:r w:rsidRPr="006578F2">
        <w:rPr>
          <w:rFonts w:ascii="Times New Roman" w:eastAsia="Times New Roman" w:hAnsi="Times New Roman" w:cs="Times New Roman"/>
          <w:kern w:val="0"/>
          <w:sz w:val="26"/>
          <w:szCs w:val="26"/>
          <w:lang w:eastAsia="ru-RU"/>
          <w14:ligatures w14:val="none"/>
        </w:rPr>
        <w:br/>
        <w:t>Редко (могут возникать не более чем у 1 человека из 1 000):</w:t>
      </w:r>
      <w:r w:rsidRPr="006578F2">
        <w:rPr>
          <w:rFonts w:ascii="Times New Roman" w:eastAsia="Times New Roman" w:hAnsi="Times New Roman" w:cs="Times New Roman"/>
          <w:kern w:val="0"/>
          <w:sz w:val="26"/>
          <w:szCs w:val="26"/>
          <w:lang w:eastAsia="ru-RU"/>
          <w14:ligatures w14:val="none"/>
        </w:rPr>
        <w:br/>
        <w:t>˗ спутанность сознания;</w:t>
      </w:r>
      <w:r w:rsidRPr="006578F2">
        <w:rPr>
          <w:rFonts w:ascii="Times New Roman" w:eastAsia="Times New Roman" w:hAnsi="Times New Roman" w:cs="Times New Roman"/>
          <w:kern w:val="0"/>
          <w:sz w:val="26"/>
          <w:szCs w:val="26"/>
          <w:lang w:eastAsia="ru-RU"/>
          <w14:ligatures w14:val="none"/>
        </w:rPr>
        <w:br/>
        <w:t>˗ обострение псориаза;</w:t>
      </w:r>
      <w:r w:rsidRPr="006578F2">
        <w:rPr>
          <w:rFonts w:ascii="Times New Roman" w:eastAsia="Times New Roman" w:hAnsi="Times New Roman" w:cs="Times New Roman"/>
          <w:kern w:val="0"/>
          <w:sz w:val="26"/>
          <w:szCs w:val="26"/>
          <w:lang w:eastAsia="ru-RU"/>
          <w14:ligatures w14:val="none"/>
        </w:rPr>
        <w:br/>
        <w:t>˗ нарушение выработки антидиуретического гормона;</w:t>
      </w:r>
      <w:r w:rsidRPr="006578F2">
        <w:rPr>
          <w:rFonts w:ascii="Times New Roman" w:eastAsia="Times New Roman" w:hAnsi="Times New Roman" w:cs="Times New Roman"/>
          <w:kern w:val="0"/>
          <w:sz w:val="26"/>
          <w:szCs w:val="26"/>
          <w:lang w:eastAsia="ru-RU"/>
          <w14:ligatures w14:val="none"/>
        </w:rPr>
        <w:br/>
        <w:t>˗ острое нарушение функции почек, уменьшение или полное отсутствие отделяемой почками мочи;</w:t>
      </w:r>
      <w:r w:rsidRPr="006578F2">
        <w:rPr>
          <w:rFonts w:ascii="Times New Roman" w:eastAsia="Times New Roman" w:hAnsi="Times New Roman" w:cs="Times New Roman"/>
          <w:kern w:val="0"/>
          <w:sz w:val="26"/>
          <w:szCs w:val="26"/>
          <w:lang w:eastAsia="ru-RU"/>
          <w14:ligatures w14:val="none"/>
        </w:rPr>
        <w:br/>
        <w:t>˗ изменение лабораторных показателей: повышение уровня билирубина в крови, повышение активности ферментов печени в крови.</w:t>
      </w:r>
      <w:r w:rsidRPr="006578F2">
        <w:rPr>
          <w:rFonts w:ascii="Times New Roman" w:eastAsia="Times New Roman" w:hAnsi="Times New Roman" w:cs="Times New Roman"/>
          <w:kern w:val="0"/>
          <w:sz w:val="26"/>
          <w:szCs w:val="26"/>
          <w:lang w:eastAsia="ru-RU"/>
          <w14:ligatures w14:val="none"/>
        </w:rPr>
        <w:br/>
        <w:t>Очень редко (могут возникать не более чем у 1 человека из 10 000):</w:t>
      </w:r>
      <w:r w:rsidRPr="006578F2">
        <w:rPr>
          <w:rFonts w:ascii="Times New Roman" w:eastAsia="Times New Roman" w:hAnsi="Times New Roman" w:cs="Times New Roman"/>
          <w:kern w:val="0"/>
          <w:sz w:val="26"/>
          <w:szCs w:val="26"/>
          <w:lang w:eastAsia="ru-RU"/>
          <w14:ligatures w14:val="none"/>
        </w:rPr>
        <w:br/>
        <w:t>˗ изменение лабораторных показателей: уменьшение количества лейкоцитов в крови (уменьшение количества красных и белых кровяных телец, уменьшение количества гемоглобина, уменьшение числа тромбоцитов), заболевание кроветворной системы (гемолитическая анемия);</w:t>
      </w:r>
      <w:r w:rsidRPr="006578F2">
        <w:rPr>
          <w:rFonts w:ascii="Times New Roman" w:eastAsia="Times New Roman" w:hAnsi="Times New Roman" w:cs="Times New Roman"/>
          <w:kern w:val="0"/>
          <w:sz w:val="26"/>
          <w:szCs w:val="26"/>
          <w:lang w:eastAsia="ru-RU"/>
          <w14:ligatures w14:val="none"/>
        </w:rPr>
        <w:br/>
        <w:t>˗ нарушение работы чувствительных и/или двигательных нервов (периферическая нейропатия);</w:t>
      </w:r>
      <w:r w:rsidRPr="006578F2">
        <w:rPr>
          <w:rFonts w:ascii="Times New Roman" w:eastAsia="Times New Roman" w:hAnsi="Times New Roman" w:cs="Times New Roman"/>
          <w:kern w:val="0"/>
          <w:sz w:val="26"/>
          <w:szCs w:val="26"/>
          <w:lang w:eastAsia="ru-RU"/>
          <w14:ligatures w14:val="none"/>
        </w:rPr>
        <w:br/>
        <w:t>˗ припухлость десен (гиперплазия);</w:t>
      </w:r>
      <w:r w:rsidRPr="006578F2">
        <w:rPr>
          <w:rFonts w:ascii="Times New Roman" w:eastAsia="Times New Roman" w:hAnsi="Times New Roman" w:cs="Times New Roman"/>
          <w:kern w:val="0"/>
          <w:sz w:val="26"/>
          <w:szCs w:val="26"/>
          <w:lang w:eastAsia="ru-RU"/>
          <w14:ligatures w14:val="none"/>
        </w:rPr>
        <w:br/>
        <w:t>˗ повышенный уровень сахара в крови (гипергликемия);</w:t>
      </w:r>
      <w:r w:rsidRPr="006578F2">
        <w:rPr>
          <w:rFonts w:ascii="Times New Roman" w:eastAsia="Times New Roman" w:hAnsi="Times New Roman" w:cs="Times New Roman"/>
          <w:kern w:val="0"/>
          <w:sz w:val="26"/>
          <w:szCs w:val="26"/>
          <w:lang w:eastAsia="ru-RU"/>
          <w14:ligatures w14:val="none"/>
        </w:rPr>
        <w:br/>
        <w:t>˗ инсульт, повышенный тонус мышц, поражение нервов (слабость, ощущение покалывания или онемения);</w:t>
      </w:r>
      <w:r w:rsidRPr="006578F2">
        <w:rPr>
          <w:rFonts w:ascii="Times New Roman" w:eastAsia="Times New Roman" w:hAnsi="Times New Roman" w:cs="Times New Roman"/>
          <w:kern w:val="0"/>
          <w:sz w:val="26"/>
          <w:szCs w:val="26"/>
          <w:lang w:eastAsia="ru-RU"/>
          <w14:ligatures w14:val="none"/>
        </w:rPr>
        <w:br/>
        <w:t>˗ ишемическая болезнь сердца (стенокардия), нарушение ритма сердца (аритмия), инфаркт миокарда;</w:t>
      </w:r>
      <w:r w:rsidRPr="006578F2">
        <w:rPr>
          <w:rFonts w:ascii="Times New Roman" w:eastAsia="Times New Roman" w:hAnsi="Times New Roman" w:cs="Times New Roman"/>
          <w:kern w:val="0"/>
          <w:sz w:val="26"/>
          <w:szCs w:val="26"/>
          <w:lang w:eastAsia="ru-RU"/>
          <w14:ligatures w14:val="none"/>
        </w:rPr>
        <w:br/>
        <w:t>˗ заболевание легких (эозинофильная пневмония);</w:t>
      </w:r>
      <w:r w:rsidRPr="006578F2">
        <w:rPr>
          <w:rFonts w:ascii="Times New Roman" w:eastAsia="Times New Roman" w:hAnsi="Times New Roman" w:cs="Times New Roman"/>
          <w:kern w:val="0"/>
          <w:sz w:val="26"/>
          <w:szCs w:val="26"/>
          <w:lang w:eastAsia="ru-RU"/>
          <w14:ligatures w14:val="none"/>
        </w:rPr>
        <w:br/>
        <w:t>˗ воспаление поджелудочной железы (панкреатит), воспаление слизистой оболочки желудка (гастрит);</w:t>
      </w:r>
      <w:r w:rsidRPr="006578F2">
        <w:rPr>
          <w:rFonts w:ascii="Times New Roman" w:eastAsia="Times New Roman" w:hAnsi="Times New Roman" w:cs="Times New Roman"/>
          <w:kern w:val="0"/>
          <w:sz w:val="26"/>
          <w:szCs w:val="26"/>
          <w:lang w:eastAsia="ru-RU"/>
          <w14:ligatures w14:val="none"/>
        </w:rPr>
        <w:br/>
        <w:t>˗ нарушение функции печени и заболевания печени (гепатит), желтизна кожи (желтуха), повышение уровня печеночных ферментов (в основном на фоне холестаза);</w:t>
      </w:r>
      <w:r w:rsidRPr="006578F2">
        <w:rPr>
          <w:rFonts w:ascii="Times New Roman" w:eastAsia="Times New Roman" w:hAnsi="Times New Roman" w:cs="Times New Roman"/>
          <w:kern w:val="0"/>
          <w:sz w:val="26"/>
          <w:szCs w:val="26"/>
          <w:lang w:eastAsia="ru-RU"/>
          <w14:ligatures w14:val="none"/>
        </w:rPr>
        <w:br/>
        <w:t>˗ отек Квинке, ангионевротический отек, эксфолиативный дерматит, реакция светочувствительности, кожные проявления аллергических реакций (многоформная эритема, синдром Стивенса-Джонсона).</w:t>
      </w:r>
      <w:r w:rsidRPr="006578F2">
        <w:rPr>
          <w:rFonts w:ascii="Times New Roman" w:eastAsia="Times New Roman" w:hAnsi="Times New Roman" w:cs="Times New Roman"/>
          <w:kern w:val="0"/>
          <w:sz w:val="26"/>
          <w:szCs w:val="26"/>
          <w:lang w:eastAsia="ru-RU"/>
          <w14:ligatures w14:val="none"/>
        </w:rPr>
        <w:br/>
        <w:t>Неизвестно (исходя из имеющихся данных частоту возникновения определить невозможно):</w:t>
      </w:r>
      <w:r w:rsidRPr="006578F2">
        <w:rPr>
          <w:rFonts w:ascii="Times New Roman" w:eastAsia="Times New Roman" w:hAnsi="Times New Roman" w:cs="Times New Roman"/>
          <w:kern w:val="0"/>
          <w:sz w:val="26"/>
          <w:szCs w:val="26"/>
          <w:lang w:eastAsia="ru-RU"/>
          <w14:ligatures w14:val="none"/>
        </w:rPr>
        <w:br/>
        <w:t>˗ дрожь, напряженная поза, маскообразное лицо, замедленные движения и шаркающая, неустойчивая походка (экстрапирамидные расстройства);</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lastRenderedPageBreak/>
        <w:t>˗ изменение цвета кожи, онемение и боль в пальцах рук и ног (синдром Рейно).</w:t>
      </w:r>
      <w:r w:rsidRPr="006578F2">
        <w:rPr>
          <w:rFonts w:ascii="Times New Roman" w:eastAsia="Times New Roman" w:hAnsi="Times New Roman" w:cs="Times New Roman"/>
          <w:kern w:val="0"/>
          <w:sz w:val="26"/>
          <w:szCs w:val="26"/>
          <w:lang w:eastAsia="ru-RU"/>
          <w14:ligatures w14:val="none"/>
        </w:rPr>
        <w:br/>
        <w:t>Повышение концентрации (потемнение) мочи, тошнота или рвота, мышечные спазмы, спутанность сознания и судороги во время приема ингибиторов АПФ могут быть вызваны неадекватной секрецией антидиуритического гормона. При возникновении таких симптомов немедленно обратитесь к врачу.</w:t>
      </w:r>
      <w:r w:rsidRPr="006578F2">
        <w:rPr>
          <w:rFonts w:ascii="Times New Roman" w:eastAsia="Times New Roman" w:hAnsi="Times New Roman" w:cs="Times New Roman"/>
          <w:kern w:val="0"/>
          <w:sz w:val="26"/>
          <w:szCs w:val="26"/>
          <w:lang w:eastAsia="ru-RU"/>
          <w14:ligatures w14:val="none"/>
        </w:rPr>
        <w:br/>
        <w:t>Сообщение о нежелательных реакциях</w:t>
      </w:r>
      <w:r w:rsidRPr="006578F2">
        <w:rPr>
          <w:rFonts w:ascii="Times New Roman" w:eastAsia="Times New Roman" w:hAnsi="Times New Roman" w:cs="Times New Roman"/>
          <w:kern w:val="0"/>
          <w:sz w:val="26"/>
          <w:szCs w:val="26"/>
          <w:lang w:eastAsia="ru-RU"/>
          <w14:ligatures w14:val="none"/>
        </w:rPr>
        <w:br/>
        <w:t xml:space="preserve">Если у Вас возникают какие-либо нежелательные реакции, проконсультируйтесь с врачом или работником аптеки.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напрямую через систему сообщений государств – членов Евразийского экономического союза (см. ниже). Сообщая о нежелательных реакциях, Вы помогаете получить больше сведений о безопасности препарата. </w:t>
      </w:r>
      <w:r w:rsidRPr="006578F2">
        <w:rPr>
          <w:rFonts w:ascii="Times New Roman" w:eastAsia="Times New Roman" w:hAnsi="Times New Roman" w:cs="Times New Roman"/>
          <w:kern w:val="0"/>
          <w:sz w:val="26"/>
          <w:szCs w:val="26"/>
          <w:lang w:eastAsia="ru-RU"/>
          <w14:ligatures w14:val="none"/>
        </w:rPr>
        <w:br/>
        <w:t xml:space="preserve">Республика Беларусь </w:t>
      </w:r>
      <w:r w:rsidRPr="006578F2">
        <w:rPr>
          <w:rFonts w:ascii="Times New Roman" w:eastAsia="Times New Roman" w:hAnsi="Times New Roman" w:cs="Times New Roman"/>
          <w:kern w:val="0"/>
          <w:sz w:val="26"/>
          <w:szCs w:val="26"/>
          <w:lang w:eastAsia="ru-RU"/>
          <w14:ligatures w14:val="none"/>
        </w:rPr>
        <w:br/>
        <w:t xml:space="preserve">УП «Центр экспертиз и испытаний в здравоохранении» </w:t>
      </w:r>
      <w:r w:rsidRPr="006578F2">
        <w:rPr>
          <w:rFonts w:ascii="Times New Roman" w:eastAsia="Times New Roman" w:hAnsi="Times New Roman" w:cs="Times New Roman"/>
          <w:kern w:val="0"/>
          <w:sz w:val="26"/>
          <w:szCs w:val="26"/>
          <w:lang w:eastAsia="ru-RU"/>
          <w14:ligatures w14:val="none"/>
        </w:rPr>
        <w:br/>
        <w:t>Электронная почта: rcpl@rceth.by, rceth@rceth.by</w:t>
      </w:r>
      <w:r w:rsidRPr="006578F2">
        <w:rPr>
          <w:rFonts w:ascii="Times New Roman" w:eastAsia="Times New Roman" w:hAnsi="Times New Roman" w:cs="Times New Roman"/>
          <w:kern w:val="0"/>
          <w:sz w:val="26"/>
          <w:szCs w:val="26"/>
          <w:lang w:eastAsia="ru-RU"/>
          <w14:ligatures w14:val="none"/>
        </w:rPr>
        <w:br/>
        <w:t>http://www.rceth.by</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br/>
        <w:t>5. ХРАНЕНИЕ ПРЕПАРАТА БИТЕНЗА</w:t>
      </w:r>
      <w:r w:rsidRPr="006578F2">
        <w:rPr>
          <w:rFonts w:ascii="Times New Roman" w:eastAsia="Times New Roman" w:hAnsi="Times New Roman" w:cs="Times New Roman"/>
          <w:kern w:val="0"/>
          <w:sz w:val="26"/>
          <w:szCs w:val="26"/>
          <w:lang w:eastAsia="ru-RU"/>
          <w14:ligatures w14:val="none"/>
        </w:rPr>
        <w:br/>
        <w:t>Храните препарат в недоступном для ребенка месте так, чтобы ребенок не мог увидеть его.</w:t>
      </w:r>
      <w:r w:rsidRPr="006578F2">
        <w:rPr>
          <w:rFonts w:ascii="Times New Roman" w:eastAsia="Times New Roman" w:hAnsi="Times New Roman" w:cs="Times New Roman"/>
          <w:kern w:val="0"/>
          <w:sz w:val="26"/>
          <w:szCs w:val="26"/>
          <w:lang w:eastAsia="ru-RU"/>
          <w14:ligatures w14:val="none"/>
        </w:rPr>
        <w:br/>
        <w:t>Храните при температуре не выше 25 °С.</w:t>
      </w:r>
      <w:r w:rsidRPr="006578F2">
        <w:rPr>
          <w:rFonts w:ascii="Times New Roman" w:eastAsia="Times New Roman" w:hAnsi="Times New Roman" w:cs="Times New Roman"/>
          <w:kern w:val="0"/>
          <w:sz w:val="26"/>
          <w:szCs w:val="26"/>
          <w:lang w:eastAsia="ru-RU"/>
          <w14:ligatures w14:val="none"/>
        </w:rPr>
        <w:br/>
        <w:t>Не применяйте препарат после истечения срока годности, указанного на упаковке.</w:t>
      </w:r>
      <w:r w:rsidRPr="006578F2">
        <w:rPr>
          <w:rFonts w:ascii="Times New Roman" w:eastAsia="Times New Roman" w:hAnsi="Times New Roman" w:cs="Times New Roman"/>
          <w:kern w:val="0"/>
          <w:sz w:val="26"/>
          <w:szCs w:val="26"/>
          <w:lang w:eastAsia="ru-RU"/>
          <w14:ligatures w14:val="none"/>
        </w:rPr>
        <w:br/>
        <w:t>Датой истечения срока годности является последний день месяца.</w:t>
      </w:r>
      <w:r w:rsidRPr="006578F2">
        <w:rPr>
          <w:rFonts w:ascii="Times New Roman" w:eastAsia="Times New Roman" w:hAnsi="Times New Roman" w:cs="Times New Roman"/>
          <w:kern w:val="0"/>
          <w:sz w:val="26"/>
          <w:szCs w:val="26"/>
          <w:lang w:eastAsia="ru-RU"/>
          <w14:ligatures w14:val="none"/>
        </w:rPr>
        <w:br/>
        <w:t>Не выбрасывайте препараты в канализацию. Уточните у работника аптеки, как избавиться от препаратов, которые больше не потребуются. Эти меры позволят защитить окружающую среду.</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br/>
        <w:t>6. СОДЕРЖИМОЕ УПАКОВКИ И ПРОЧИЕ СВЕДЕНИЯ</w:t>
      </w:r>
      <w:r w:rsidRPr="006578F2">
        <w:rPr>
          <w:rFonts w:ascii="Times New Roman" w:eastAsia="Times New Roman" w:hAnsi="Times New Roman" w:cs="Times New Roman"/>
          <w:kern w:val="0"/>
          <w:sz w:val="26"/>
          <w:szCs w:val="26"/>
          <w:lang w:eastAsia="ru-RU"/>
          <w14:ligatures w14:val="none"/>
        </w:rPr>
        <w:br/>
        <w:t>Препарат Битенза содержит</w:t>
      </w:r>
      <w:r w:rsidRPr="006578F2">
        <w:rPr>
          <w:rFonts w:ascii="Times New Roman" w:eastAsia="Times New Roman" w:hAnsi="Times New Roman" w:cs="Times New Roman"/>
          <w:kern w:val="0"/>
          <w:sz w:val="26"/>
          <w:szCs w:val="26"/>
          <w:lang w:eastAsia="ru-RU"/>
          <w14:ligatures w14:val="none"/>
        </w:rPr>
        <w:br/>
        <w:t>Битенза, 4 мг/5 мг, капсулы</w:t>
      </w:r>
      <w:r w:rsidRPr="006578F2">
        <w:rPr>
          <w:rFonts w:ascii="Times New Roman" w:eastAsia="Times New Roman" w:hAnsi="Times New Roman" w:cs="Times New Roman"/>
          <w:kern w:val="0"/>
          <w:sz w:val="26"/>
          <w:szCs w:val="26"/>
          <w:lang w:eastAsia="ru-RU"/>
          <w14:ligatures w14:val="none"/>
        </w:rPr>
        <w:br/>
        <w:t>Действующие вещества: периндоприла трет-бутиламин – 4 мг, амлодипин – 5 мг (в виде амлодипина бесилата).</w:t>
      </w:r>
      <w:r w:rsidRPr="006578F2">
        <w:rPr>
          <w:rFonts w:ascii="Times New Roman" w:eastAsia="Times New Roman" w:hAnsi="Times New Roman" w:cs="Times New Roman"/>
          <w:kern w:val="0"/>
          <w:sz w:val="26"/>
          <w:szCs w:val="26"/>
          <w:lang w:eastAsia="ru-RU"/>
          <w14:ligatures w14:val="none"/>
        </w:rPr>
        <w:br/>
        <w:t>Оболочка капсулы содержит</w:t>
      </w:r>
      <w:r w:rsidRPr="006578F2">
        <w:rPr>
          <w:rFonts w:ascii="Times New Roman" w:eastAsia="Times New Roman" w:hAnsi="Times New Roman" w:cs="Times New Roman"/>
          <w:kern w:val="0"/>
          <w:sz w:val="26"/>
          <w:szCs w:val="26"/>
          <w:lang w:eastAsia="ru-RU"/>
          <w14:ligatures w14:val="none"/>
        </w:rPr>
        <w:br/>
        <w:t>Желатин</w:t>
      </w:r>
      <w:r w:rsidRPr="006578F2">
        <w:rPr>
          <w:rFonts w:ascii="Times New Roman" w:eastAsia="Times New Roman" w:hAnsi="Times New Roman" w:cs="Times New Roman"/>
          <w:kern w:val="0"/>
          <w:sz w:val="26"/>
          <w:szCs w:val="26"/>
          <w:lang w:eastAsia="ru-RU"/>
          <w14:ligatures w14:val="none"/>
        </w:rPr>
        <w:br/>
        <w:t>Вода очищенная</w:t>
      </w:r>
      <w:r w:rsidRPr="006578F2">
        <w:rPr>
          <w:rFonts w:ascii="Times New Roman" w:eastAsia="Times New Roman" w:hAnsi="Times New Roman" w:cs="Times New Roman"/>
          <w:kern w:val="0"/>
          <w:sz w:val="26"/>
          <w:szCs w:val="26"/>
          <w:lang w:eastAsia="ru-RU"/>
          <w14:ligatures w14:val="none"/>
        </w:rPr>
        <w:br/>
        <w:t>Титана диоксид (Е171)</w:t>
      </w:r>
      <w:r w:rsidRPr="006578F2">
        <w:rPr>
          <w:rFonts w:ascii="Times New Roman" w:eastAsia="Times New Roman" w:hAnsi="Times New Roman" w:cs="Times New Roman"/>
          <w:kern w:val="0"/>
          <w:sz w:val="26"/>
          <w:szCs w:val="26"/>
          <w:lang w:eastAsia="ru-RU"/>
          <w14:ligatures w14:val="none"/>
        </w:rPr>
        <w:br/>
        <w:t>Битенза, 4 мг/10 мг, капсулы</w:t>
      </w:r>
      <w:r w:rsidRPr="006578F2">
        <w:rPr>
          <w:rFonts w:ascii="Times New Roman" w:eastAsia="Times New Roman" w:hAnsi="Times New Roman" w:cs="Times New Roman"/>
          <w:kern w:val="0"/>
          <w:sz w:val="26"/>
          <w:szCs w:val="26"/>
          <w:lang w:eastAsia="ru-RU"/>
          <w14:ligatures w14:val="none"/>
        </w:rPr>
        <w:br/>
        <w:t>Действующие вещества: периндоприла трет-бутиламин – 4 мг, амлодипин – 10 мг (в виде амлодипина бесилата).</w:t>
      </w:r>
      <w:r w:rsidRPr="006578F2">
        <w:rPr>
          <w:rFonts w:ascii="Times New Roman" w:eastAsia="Times New Roman" w:hAnsi="Times New Roman" w:cs="Times New Roman"/>
          <w:kern w:val="0"/>
          <w:sz w:val="26"/>
          <w:szCs w:val="26"/>
          <w:lang w:eastAsia="ru-RU"/>
          <w14:ligatures w14:val="none"/>
        </w:rPr>
        <w:br/>
        <w:t>Оболочка капсулы содержит</w:t>
      </w:r>
      <w:r w:rsidRPr="006578F2">
        <w:rPr>
          <w:rFonts w:ascii="Times New Roman" w:eastAsia="Times New Roman" w:hAnsi="Times New Roman" w:cs="Times New Roman"/>
          <w:kern w:val="0"/>
          <w:sz w:val="26"/>
          <w:szCs w:val="26"/>
          <w:lang w:eastAsia="ru-RU"/>
          <w14:ligatures w14:val="none"/>
        </w:rPr>
        <w:br/>
        <w:t>Желатин</w:t>
      </w:r>
      <w:r w:rsidRPr="006578F2">
        <w:rPr>
          <w:rFonts w:ascii="Times New Roman" w:eastAsia="Times New Roman" w:hAnsi="Times New Roman" w:cs="Times New Roman"/>
          <w:kern w:val="0"/>
          <w:sz w:val="26"/>
          <w:szCs w:val="26"/>
          <w:lang w:eastAsia="ru-RU"/>
          <w14:ligatures w14:val="none"/>
        </w:rPr>
        <w:br/>
        <w:t>Вода очищенная</w:t>
      </w:r>
      <w:r w:rsidRPr="006578F2">
        <w:rPr>
          <w:rFonts w:ascii="Times New Roman" w:eastAsia="Times New Roman" w:hAnsi="Times New Roman" w:cs="Times New Roman"/>
          <w:kern w:val="0"/>
          <w:sz w:val="26"/>
          <w:szCs w:val="26"/>
          <w:lang w:eastAsia="ru-RU"/>
          <w14:ligatures w14:val="none"/>
        </w:rPr>
        <w:br/>
        <w:t>Титана диоксид (Е171)</w:t>
      </w:r>
      <w:r w:rsidRPr="006578F2">
        <w:rPr>
          <w:rFonts w:ascii="Times New Roman" w:eastAsia="Times New Roman" w:hAnsi="Times New Roman" w:cs="Times New Roman"/>
          <w:kern w:val="0"/>
          <w:sz w:val="26"/>
          <w:szCs w:val="26"/>
          <w:lang w:eastAsia="ru-RU"/>
          <w14:ligatures w14:val="none"/>
        </w:rPr>
        <w:br/>
      </w:r>
      <w:r w:rsidRPr="006578F2">
        <w:rPr>
          <w:rFonts w:ascii="Times New Roman" w:eastAsia="Times New Roman" w:hAnsi="Times New Roman" w:cs="Times New Roman"/>
          <w:kern w:val="0"/>
          <w:sz w:val="26"/>
          <w:szCs w:val="26"/>
          <w:lang w:eastAsia="ru-RU"/>
          <w14:ligatures w14:val="none"/>
        </w:rPr>
        <w:lastRenderedPageBreak/>
        <w:t>Бриллиантовый голубой (Е133)</w:t>
      </w:r>
      <w:r w:rsidRPr="006578F2">
        <w:rPr>
          <w:rFonts w:ascii="Times New Roman" w:eastAsia="Times New Roman" w:hAnsi="Times New Roman" w:cs="Times New Roman"/>
          <w:kern w:val="0"/>
          <w:sz w:val="26"/>
          <w:szCs w:val="26"/>
          <w:lang w:eastAsia="ru-RU"/>
          <w14:ligatures w14:val="none"/>
        </w:rPr>
        <w:br/>
        <w:t>Хинолиновый желтый (Е104)</w:t>
      </w:r>
      <w:r w:rsidRPr="006578F2">
        <w:rPr>
          <w:rFonts w:ascii="Times New Roman" w:eastAsia="Times New Roman" w:hAnsi="Times New Roman" w:cs="Times New Roman"/>
          <w:kern w:val="0"/>
          <w:sz w:val="26"/>
          <w:szCs w:val="26"/>
          <w:lang w:eastAsia="ru-RU"/>
          <w14:ligatures w14:val="none"/>
        </w:rPr>
        <w:br/>
        <w:t>Битенза, 8 мг/5 мг, капсулы</w:t>
      </w:r>
      <w:r w:rsidRPr="006578F2">
        <w:rPr>
          <w:rFonts w:ascii="Times New Roman" w:eastAsia="Times New Roman" w:hAnsi="Times New Roman" w:cs="Times New Roman"/>
          <w:kern w:val="0"/>
          <w:sz w:val="26"/>
          <w:szCs w:val="26"/>
          <w:lang w:eastAsia="ru-RU"/>
          <w14:ligatures w14:val="none"/>
        </w:rPr>
        <w:br/>
        <w:t>Действующие вещества: периндоприла трет-бутиламин – 8 мг, амлодипин – 5 мг (в виде амлодипина бесилата).</w:t>
      </w:r>
      <w:r w:rsidRPr="006578F2">
        <w:rPr>
          <w:rFonts w:ascii="Times New Roman" w:eastAsia="Times New Roman" w:hAnsi="Times New Roman" w:cs="Times New Roman"/>
          <w:kern w:val="0"/>
          <w:sz w:val="26"/>
          <w:szCs w:val="26"/>
          <w:lang w:eastAsia="ru-RU"/>
          <w14:ligatures w14:val="none"/>
        </w:rPr>
        <w:br/>
        <w:t>Оболочка капсулы содержит</w:t>
      </w:r>
      <w:r w:rsidRPr="006578F2">
        <w:rPr>
          <w:rFonts w:ascii="Times New Roman" w:eastAsia="Times New Roman" w:hAnsi="Times New Roman" w:cs="Times New Roman"/>
          <w:kern w:val="0"/>
          <w:sz w:val="26"/>
          <w:szCs w:val="26"/>
          <w:lang w:eastAsia="ru-RU"/>
          <w14:ligatures w14:val="none"/>
        </w:rPr>
        <w:br/>
        <w:t>Желатин</w:t>
      </w:r>
      <w:r w:rsidRPr="006578F2">
        <w:rPr>
          <w:rFonts w:ascii="Times New Roman" w:eastAsia="Times New Roman" w:hAnsi="Times New Roman" w:cs="Times New Roman"/>
          <w:kern w:val="0"/>
          <w:sz w:val="26"/>
          <w:szCs w:val="26"/>
          <w:lang w:eastAsia="ru-RU"/>
          <w14:ligatures w14:val="none"/>
        </w:rPr>
        <w:br/>
        <w:t>Вода очищенная</w:t>
      </w:r>
      <w:r w:rsidRPr="006578F2">
        <w:rPr>
          <w:rFonts w:ascii="Times New Roman" w:eastAsia="Times New Roman" w:hAnsi="Times New Roman" w:cs="Times New Roman"/>
          <w:kern w:val="0"/>
          <w:sz w:val="26"/>
          <w:szCs w:val="26"/>
          <w:lang w:eastAsia="ru-RU"/>
          <w14:ligatures w14:val="none"/>
        </w:rPr>
        <w:br/>
        <w:t>Титана диоксид (Е171)</w:t>
      </w:r>
      <w:r w:rsidRPr="006578F2">
        <w:rPr>
          <w:rFonts w:ascii="Times New Roman" w:eastAsia="Times New Roman" w:hAnsi="Times New Roman" w:cs="Times New Roman"/>
          <w:kern w:val="0"/>
          <w:sz w:val="26"/>
          <w:szCs w:val="26"/>
          <w:lang w:eastAsia="ru-RU"/>
          <w14:ligatures w14:val="none"/>
        </w:rPr>
        <w:br/>
        <w:t>Хинолиновый желтый (Е104)</w:t>
      </w:r>
      <w:r w:rsidRPr="006578F2">
        <w:rPr>
          <w:rFonts w:ascii="Times New Roman" w:eastAsia="Times New Roman" w:hAnsi="Times New Roman" w:cs="Times New Roman"/>
          <w:kern w:val="0"/>
          <w:sz w:val="26"/>
          <w:szCs w:val="26"/>
          <w:lang w:eastAsia="ru-RU"/>
          <w14:ligatures w14:val="none"/>
        </w:rPr>
        <w:br/>
        <w:t>Красный очаровательный (Е129)</w:t>
      </w:r>
      <w:r w:rsidRPr="006578F2">
        <w:rPr>
          <w:rFonts w:ascii="Times New Roman" w:eastAsia="Times New Roman" w:hAnsi="Times New Roman" w:cs="Times New Roman"/>
          <w:kern w:val="0"/>
          <w:sz w:val="26"/>
          <w:szCs w:val="26"/>
          <w:lang w:eastAsia="ru-RU"/>
          <w14:ligatures w14:val="none"/>
        </w:rPr>
        <w:br/>
        <w:t>Битенза, 8 мг/10 мг, капсулы</w:t>
      </w:r>
      <w:r w:rsidRPr="006578F2">
        <w:rPr>
          <w:rFonts w:ascii="Times New Roman" w:eastAsia="Times New Roman" w:hAnsi="Times New Roman" w:cs="Times New Roman"/>
          <w:kern w:val="0"/>
          <w:sz w:val="26"/>
          <w:szCs w:val="26"/>
          <w:lang w:eastAsia="ru-RU"/>
          <w14:ligatures w14:val="none"/>
        </w:rPr>
        <w:br/>
        <w:t>Действующие вещества: периндоприла трет-бутиламин – 8 мг, амлодипин – 10 мг (в виде амлодипина бесилата).</w:t>
      </w:r>
      <w:r w:rsidRPr="006578F2">
        <w:rPr>
          <w:rFonts w:ascii="Times New Roman" w:eastAsia="Times New Roman" w:hAnsi="Times New Roman" w:cs="Times New Roman"/>
          <w:kern w:val="0"/>
          <w:sz w:val="26"/>
          <w:szCs w:val="26"/>
          <w:lang w:eastAsia="ru-RU"/>
          <w14:ligatures w14:val="none"/>
        </w:rPr>
        <w:br/>
        <w:t>Оболочка капсулы содержит</w:t>
      </w:r>
      <w:r w:rsidRPr="006578F2">
        <w:rPr>
          <w:rFonts w:ascii="Times New Roman" w:eastAsia="Times New Roman" w:hAnsi="Times New Roman" w:cs="Times New Roman"/>
          <w:kern w:val="0"/>
          <w:sz w:val="26"/>
          <w:szCs w:val="26"/>
          <w:lang w:eastAsia="ru-RU"/>
          <w14:ligatures w14:val="none"/>
        </w:rPr>
        <w:br/>
        <w:t>Желатин</w:t>
      </w:r>
      <w:r w:rsidRPr="006578F2">
        <w:rPr>
          <w:rFonts w:ascii="Times New Roman" w:eastAsia="Times New Roman" w:hAnsi="Times New Roman" w:cs="Times New Roman"/>
          <w:kern w:val="0"/>
          <w:sz w:val="26"/>
          <w:szCs w:val="26"/>
          <w:lang w:eastAsia="ru-RU"/>
          <w14:ligatures w14:val="none"/>
        </w:rPr>
        <w:br/>
        <w:t>Вода очищенная</w:t>
      </w:r>
      <w:r w:rsidRPr="006578F2">
        <w:rPr>
          <w:rFonts w:ascii="Times New Roman" w:eastAsia="Times New Roman" w:hAnsi="Times New Roman" w:cs="Times New Roman"/>
          <w:kern w:val="0"/>
          <w:sz w:val="26"/>
          <w:szCs w:val="26"/>
          <w:lang w:eastAsia="ru-RU"/>
          <w14:ligatures w14:val="none"/>
        </w:rPr>
        <w:br/>
        <w:t>Титана диоксид (Е171)</w:t>
      </w:r>
      <w:r w:rsidRPr="006578F2">
        <w:rPr>
          <w:rFonts w:ascii="Times New Roman" w:eastAsia="Times New Roman" w:hAnsi="Times New Roman" w:cs="Times New Roman"/>
          <w:kern w:val="0"/>
          <w:sz w:val="26"/>
          <w:szCs w:val="26"/>
          <w:lang w:eastAsia="ru-RU"/>
          <w14:ligatures w14:val="none"/>
        </w:rPr>
        <w:br/>
        <w:t>Красный очаровательный (Е129)</w:t>
      </w:r>
      <w:r w:rsidRPr="006578F2">
        <w:rPr>
          <w:rFonts w:ascii="Times New Roman" w:eastAsia="Times New Roman" w:hAnsi="Times New Roman" w:cs="Times New Roman"/>
          <w:kern w:val="0"/>
          <w:sz w:val="26"/>
          <w:szCs w:val="26"/>
          <w:lang w:eastAsia="ru-RU"/>
          <w14:ligatures w14:val="none"/>
        </w:rPr>
        <w:br/>
        <w:t>Вспомогательные вещества: целлюлоза микрокристаллическая, кремния диоксид коллоидный безводный, натрия стеарилфумарат, натрия крахмалгликолят, лактозы моногидрат.</w:t>
      </w:r>
      <w:r w:rsidRPr="006578F2">
        <w:rPr>
          <w:rFonts w:ascii="Times New Roman" w:eastAsia="Times New Roman" w:hAnsi="Times New Roman" w:cs="Times New Roman"/>
          <w:kern w:val="0"/>
          <w:sz w:val="26"/>
          <w:szCs w:val="26"/>
          <w:lang w:eastAsia="ru-RU"/>
          <w14:ligatures w14:val="none"/>
        </w:rPr>
        <w:br/>
        <w:t>Внешний вид препарата и содержимое упаковки</w:t>
      </w:r>
      <w:r w:rsidRPr="006578F2">
        <w:rPr>
          <w:rFonts w:ascii="Times New Roman" w:eastAsia="Times New Roman" w:hAnsi="Times New Roman" w:cs="Times New Roman"/>
          <w:kern w:val="0"/>
          <w:sz w:val="26"/>
          <w:szCs w:val="26"/>
          <w:lang w:eastAsia="ru-RU"/>
          <w14:ligatures w14:val="none"/>
        </w:rPr>
        <w:br/>
        <w:t>Битенза, 4 мг/5 мг, капсулы</w:t>
      </w:r>
      <w:r w:rsidRPr="006578F2">
        <w:rPr>
          <w:rFonts w:ascii="Times New Roman" w:eastAsia="Times New Roman" w:hAnsi="Times New Roman" w:cs="Times New Roman"/>
          <w:kern w:val="0"/>
          <w:sz w:val="26"/>
          <w:szCs w:val="26"/>
          <w:lang w:eastAsia="ru-RU"/>
          <w14:ligatures w14:val="none"/>
        </w:rPr>
        <w:br/>
        <w:t>Капсулы твердые желатиновые цилиндрической формы с полусферическими концами белого цвета.</w:t>
      </w:r>
      <w:r w:rsidRPr="006578F2">
        <w:rPr>
          <w:rFonts w:ascii="Times New Roman" w:eastAsia="Times New Roman" w:hAnsi="Times New Roman" w:cs="Times New Roman"/>
          <w:kern w:val="0"/>
          <w:sz w:val="26"/>
          <w:szCs w:val="26"/>
          <w:lang w:eastAsia="ru-RU"/>
          <w14:ligatures w14:val="none"/>
        </w:rPr>
        <w:br/>
        <w:t>Битенза, 4 мг/10 мг, капсулы</w:t>
      </w:r>
      <w:r w:rsidRPr="006578F2">
        <w:rPr>
          <w:rFonts w:ascii="Times New Roman" w:eastAsia="Times New Roman" w:hAnsi="Times New Roman" w:cs="Times New Roman"/>
          <w:kern w:val="0"/>
          <w:sz w:val="26"/>
          <w:szCs w:val="26"/>
          <w:lang w:eastAsia="ru-RU"/>
          <w14:ligatures w14:val="none"/>
        </w:rPr>
        <w:br/>
        <w:t>Капсулы твердые желатиновые цилиндрической формы с полусферическими концами с корпусом белого цвета и крышечкой зеленого цвета.</w:t>
      </w:r>
      <w:r w:rsidRPr="006578F2">
        <w:rPr>
          <w:rFonts w:ascii="Times New Roman" w:eastAsia="Times New Roman" w:hAnsi="Times New Roman" w:cs="Times New Roman"/>
          <w:kern w:val="0"/>
          <w:sz w:val="26"/>
          <w:szCs w:val="26"/>
          <w:lang w:eastAsia="ru-RU"/>
          <w14:ligatures w14:val="none"/>
        </w:rPr>
        <w:br/>
        <w:t>Битенза, 8 мг/5 мг, капсулы</w:t>
      </w:r>
      <w:r w:rsidRPr="006578F2">
        <w:rPr>
          <w:rFonts w:ascii="Times New Roman" w:eastAsia="Times New Roman" w:hAnsi="Times New Roman" w:cs="Times New Roman"/>
          <w:kern w:val="0"/>
          <w:sz w:val="26"/>
          <w:szCs w:val="26"/>
          <w:lang w:eastAsia="ru-RU"/>
          <w14:ligatures w14:val="none"/>
        </w:rPr>
        <w:br/>
        <w:t>Капсулы твердые желатиновые цилиндрической формы с полусферическими концами желтого цвета.</w:t>
      </w:r>
      <w:r w:rsidRPr="006578F2">
        <w:rPr>
          <w:rFonts w:ascii="Times New Roman" w:eastAsia="Times New Roman" w:hAnsi="Times New Roman" w:cs="Times New Roman"/>
          <w:kern w:val="0"/>
          <w:sz w:val="26"/>
          <w:szCs w:val="26"/>
          <w:lang w:eastAsia="ru-RU"/>
          <w14:ligatures w14:val="none"/>
        </w:rPr>
        <w:br/>
        <w:t>Битенза, 8 мг/10 мг, капсулы</w:t>
      </w:r>
      <w:r w:rsidRPr="006578F2">
        <w:rPr>
          <w:rFonts w:ascii="Times New Roman" w:eastAsia="Times New Roman" w:hAnsi="Times New Roman" w:cs="Times New Roman"/>
          <w:kern w:val="0"/>
          <w:sz w:val="26"/>
          <w:szCs w:val="26"/>
          <w:lang w:eastAsia="ru-RU"/>
          <w14:ligatures w14:val="none"/>
        </w:rPr>
        <w:br/>
        <w:t>Капсулы твердые желатиновые цилиндрической формы с полусферическими концами с корпусом белого цвета и крышечкой красного цвета.</w:t>
      </w:r>
      <w:r w:rsidRPr="006578F2">
        <w:rPr>
          <w:rFonts w:ascii="Times New Roman" w:eastAsia="Times New Roman" w:hAnsi="Times New Roman" w:cs="Times New Roman"/>
          <w:kern w:val="0"/>
          <w:sz w:val="26"/>
          <w:szCs w:val="26"/>
          <w:lang w:eastAsia="ru-RU"/>
          <w14:ligatures w14:val="none"/>
        </w:rPr>
        <w:br/>
        <w:t>По 10 капсул в контурной ячейковой упаковке из пленки поливинилхлоридной/поливинилиденхлоридной и фольги алюминиевой печатной лакированной. По 3 контурные ячейковые упаковки вместе с листком-вкладышем в пачке из картона.</w:t>
      </w:r>
      <w:r w:rsidRPr="006578F2">
        <w:rPr>
          <w:rFonts w:ascii="Times New Roman" w:eastAsia="Times New Roman" w:hAnsi="Times New Roman" w:cs="Times New Roman"/>
          <w:kern w:val="0"/>
          <w:sz w:val="26"/>
          <w:szCs w:val="26"/>
          <w:lang w:eastAsia="ru-RU"/>
          <w14:ligatures w14:val="none"/>
        </w:rPr>
        <w:br/>
        <w:t>Держатель регистрационного удостоверения и производитель</w:t>
      </w:r>
      <w:r w:rsidRPr="006578F2">
        <w:rPr>
          <w:rFonts w:ascii="Times New Roman" w:eastAsia="Times New Roman" w:hAnsi="Times New Roman" w:cs="Times New Roman"/>
          <w:kern w:val="0"/>
          <w:sz w:val="26"/>
          <w:szCs w:val="26"/>
          <w:lang w:eastAsia="ru-RU"/>
          <w14:ligatures w14:val="none"/>
        </w:rPr>
        <w:br/>
        <w:t>УП «Минскинтеркапс», Республика Беларусь,</w:t>
      </w:r>
      <w:r w:rsidRPr="006578F2">
        <w:rPr>
          <w:rFonts w:ascii="Times New Roman" w:eastAsia="Times New Roman" w:hAnsi="Times New Roman" w:cs="Times New Roman"/>
          <w:kern w:val="0"/>
          <w:sz w:val="26"/>
          <w:szCs w:val="26"/>
          <w:lang w:eastAsia="ru-RU"/>
          <w14:ligatures w14:val="none"/>
        </w:rPr>
        <w:br/>
        <w:t>220075, г. Минск, ул. Инженерная, д. 26</w:t>
      </w:r>
      <w:r w:rsidRPr="006578F2">
        <w:rPr>
          <w:rFonts w:ascii="Times New Roman" w:eastAsia="Times New Roman" w:hAnsi="Times New Roman" w:cs="Times New Roman"/>
          <w:kern w:val="0"/>
          <w:sz w:val="26"/>
          <w:szCs w:val="26"/>
          <w:lang w:eastAsia="ru-RU"/>
          <w14:ligatures w14:val="none"/>
        </w:rPr>
        <w:br/>
        <w:t>Телефон/факс: +375 17 276–01–59</w:t>
      </w:r>
      <w:r w:rsidRPr="006578F2">
        <w:rPr>
          <w:rFonts w:ascii="Times New Roman" w:eastAsia="Times New Roman" w:hAnsi="Times New Roman" w:cs="Times New Roman"/>
          <w:kern w:val="0"/>
          <w:sz w:val="26"/>
          <w:szCs w:val="26"/>
          <w:lang w:eastAsia="ru-RU"/>
          <w14:ligatures w14:val="none"/>
        </w:rPr>
        <w:br/>
        <w:t>Электронная почта: info@mic.by</w:t>
      </w:r>
    </w:p>
    <w:p w14:paraId="2AB1CCB6" w14:textId="77777777" w:rsidR="006A0C8D" w:rsidRDefault="006A0C8D"/>
    <w:sectPr w:rsidR="006A0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855A3"/>
    <w:multiLevelType w:val="multilevel"/>
    <w:tmpl w:val="2CF2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07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0"/>
    <w:rsid w:val="000766B0"/>
    <w:rsid w:val="002D5CF3"/>
    <w:rsid w:val="006578F2"/>
    <w:rsid w:val="006A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F0D8"/>
  <w15:chartTrackingRefBased/>
  <w15:docId w15:val="{9A896976-887E-4B89-8580-D0EA2239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78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6578F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78F2"/>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6578F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6578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56733">
      <w:bodyDiv w:val="1"/>
      <w:marLeft w:val="0"/>
      <w:marRight w:val="0"/>
      <w:marTop w:val="0"/>
      <w:marBottom w:val="0"/>
      <w:divBdr>
        <w:top w:val="none" w:sz="0" w:space="0" w:color="auto"/>
        <w:left w:val="none" w:sz="0" w:space="0" w:color="auto"/>
        <w:bottom w:val="none" w:sz="0" w:space="0" w:color="auto"/>
        <w:right w:val="none" w:sz="0" w:space="0" w:color="auto"/>
      </w:divBdr>
      <w:divsChild>
        <w:div w:id="778136242">
          <w:marLeft w:val="0"/>
          <w:marRight w:val="0"/>
          <w:marTop w:val="0"/>
          <w:marBottom w:val="0"/>
          <w:divBdr>
            <w:top w:val="none" w:sz="0" w:space="0" w:color="auto"/>
            <w:left w:val="none" w:sz="0" w:space="0" w:color="auto"/>
            <w:bottom w:val="none" w:sz="0" w:space="0" w:color="auto"/>
            <w:right w:val="none" w:sz="0" w:space="0" w:color="auto"/>
          </w:divBdr>
        </w:div>
        <w:div w:id="1399476553">
          <w:marLeft w:val="0"/>
          <w:marRight w:val="0"/>
          <w:marTop w:val="0"/>
          <w:marBottom w:val="0"/>
          <w:divBdr>
            <w:top w:val="none" w:sz="0" w:space="0" w:color="auto"/>
            <w:left w:val="none" w:sz="0" w:space="0" w:color="auto"/>
            <w:bottom w:val="none" w:sz="0" w:space="0" w:color="auto"/>
            <w:right w:val="none" w:sz="0" w:space="0" w:color="auto"/>
          </w:divBdr>
        </w:div>
      </w:divsChild>
    </w:div>
    <w:div w:id="9263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3541</Words>
  <Characters>20190</Characters>
  <Application>Microsoft Office Word</Application>
  <DocSecurity>0</DocSecurity>
  <Lines>168</Lines>
  <Paragraphs>47</Paragraphs>
  <ScaleCrop>false</ScaleCrop>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2</cp:revision>
  <dcterms:created xsi:type="dcterms:W3CDTF">2024-09-18T08:49:00Z</dcterms:created>
  <dcterms:modified xsi:type="dcterms:W3CDTF">2024-09-18T08:49:00Z</dcterms:modified>
</cp:coreProperties>
</file>